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34" w:rsidRDefault="00777C34" w:rsidP="00777C34"/>
    <w:tbl>
      <w:tblPr>
        <w:tblStyle w:val="TableGrid"/>
        <w:tblW w:w="0" w:type="auto"/>
        <w:tblLayout w:type="fixed"/>
        <w:tblLook w:val="04A0" w:firstRow="1" w:lastRow="0" w:firstColumn="1" w:lastColumn="0" w:noHBand="0" w:noVBand="1"/>
      </w:tblPr>
      <w:tblGrid>
        <w:gridCol w:w="281"/>
        <w:gridCol w:w="1387"/>
        <w:gridCol w:w="2126"/>
        <w:gridCol w:w="2977"/>
        <w:gridCol w:w="3827"/>
        <w:gridCol w:w="2835"/>
        <w:gridCol w:w="2181"/>
      </w:tblGrid>
      <w:tr w:rsidR="00A6187F" w:rsidTr="00BD777F">
        <w:tc>
          <w:tcPr>
            <w:tcW w:w="281" w:type="dxa"/>
          </w:tcPr>
          <w:p w:rsidR="00A6187F" w:rsidRPr="00AF7D62" w:rsidRDefault="00A6187F" w:rsidP="00A6187F">
            <w:pPr>
              <w:jc w:val="center"/>
              <w:rPr>
                <w:sz w:val="32"/>
                <w:szCs w:val="32"/>
              </w:rPr>
            </w:pPr>
          </w:p>
        </w:tc>
        <w:tc>
          <w:tcPr>
            <w:tcW w:w="15333" w:type="dxa"/>
            <w:gridSpan w:val="6"/>
          </w:tcPr>
          <w:p w:rsidR="00A6187F" w:rsidRPr="00AF7D62" w:rsidRDefault="00A6187F" w:rsidP="00ED0F28">
            <w:pPr>
              <w:jc w:val="center"/>
              <w:rPr>
                <w:sz w:val="32"/>
                <w:szCs w:val="32"/>
              </w:rPr>
            </w:pPr>
            <w:r w:rsidRPr="00AF7D62">
              <w:rPr>
                <w:sz w:val="32"/>
                <w:szCs w:val="32"/>
              </w:rPr>
              <w:t xml:space="preserve">Week Commencing </w:t>
            </w:r>
            <w:r w:rsidR="00505897">
              <w:rPr>
                <w:b/>
                <w:bCs/>
                <w:sz w:val="32"/>
                <w:szCs w:val="32"/>
              </w:rPr>
              <w:t xml:space="preserve">Monday </w:t>
            </w:r>
            <w:r w:rsidR="00ED0F28">
              <w:rPr>
                <w:b/>
                <w:bCs/>
                <w:sz w:val="32"/>
                <w:szCs w:val="32"/>
              </w:rPr>
              <w:t>1</w:t>
            </w:r>
            <w:r w:rsidR="00ED0F28" w:rsidRPr="00ED0F28">
              <w:rPr>
                <w:b/>
                <w:bCs/>
                <w:sz w:val="32"/>
                <w:szCs w:val="32"/>
                <w:vertAlign w:val="superscript"/>
              </w:rPr>
              <w:t>st</w:t>
            </w:r>
            <w:r w:rsidR="00ED0F28">
              <w:rPr>
                <w:b/>
                <w:bCs/>
                <w:sz w:val="32"/>
                <w:szCs w:val="32"/>
              </w:rPr>
              <w:t xml:space="preserve"> June 2020 – week 1</w:t>
            </w:r>
          </w:p>
          <w:p w:rsidR="00A6187F" w:rsidRDefault="00A6187F" w:rsidP="00A6187F">
            <w:pPr>
              <w:jc w:val="center"/>
            </w:pPr>
            <w:r>
              <w:rPr>
                <w:sz w:val="32"/>
                <w:szCs w:val="32"/>
              </w:rPr>
              <w:t>Work to be completed</w:t>
            </w:r>
          </w:p>
        </w:tc>
      </w:tr>
      <w:tr w:rsidR="00A6187F" w:rsidTr="007653AF">
        <w:trPr>
          <w:trHeight w:val="733"/>
        </w:trPr>
        <w:tc>
          <w:tcPr>
            <w:tcW w:w="1668" w:type="dxa"/>
            <w:gridSpan w:val="2"/>
            <w:shd w:val="clear" w:color="auto" w:fill="F79646" w:themeFill="accent6"/>
          </w:tcPr>
          <w:p w:rsidR="00A6187F" w:rsidRPr="00AF7D62" w:rsidRDefault="00A6187F" w:rsidP="00B52992">
            <w:pPr>
              <w:jc w:val="center"/>
              <w:rPr>
                <w:sz w:val="28"/>
                <w:szCs w:val="28"/>
              </w:rPr>
            </w:pPr>
            <w:r w:rsidRPr="00AF7D62">
              <w:rPr>
                <w:sz w:val="28"/>
                <w:szCs w:val="28"/>
              </w:rPr>
              <w:t>Subject</w:t>
            </w:r>
          </w:p>
        </w:tc>
        <w:tc>
          <w:tcPr>
            <w:tcW w:w="2126" w:type="dxa"/>
            <w:shd w:val="clear" w:color="auto" w:fill="F79646" w:themeFill="accent6"/>
          </w:tcPr>
          <w:p w:rsidR="00A6187F" w:rsidRPr="00AF7D62" w:rsidRDefault="00A6187F" w:rsidP="00B52992">
            <w:pPr>
              <w:jc w:val="center"/>
              <w:rPr>
                <w:sz w:val="28"/>
                <w:szCs w:val="28"/>
              </w:rPr>
            </w:pPr>
            <w:r>
              <w:rPr>
                <w:sz w:val="28"/>
                <w:szCs w:val="28"/>
              </w:rPr>
              <w:t>Communicating through</w:t>
            </w:r>
          </w:p>
        </w:tc>
        <w:tc>
          <w:tcPr>
            <w:tcW w:w="2977" w:type="dxa"/>
            <w:shd w:val="clear" w:color="auto" w:fill="F79646" w:themeFill="accent6"/>
          </w:tcPr>
          <w:p w:rsidR="00A6187F" w:rsidRDefault="00A6187F" w:rsidP="00B52992">
            <w:pPr>
              <w:jc w:val="center"/>
              <w:rPr>
                <w:sz w:val="28"/>
                <w:szCs w:val="28"/>
              </w:rPr>
            </w:pPr>
            <w:r>
              <w:rPr>
                <w:sz w:val="28"/>
                <w:szCs w:val="28"/>
              </w:rPr>
              <w:t>N4</w:t>
            </w:r>
          </w:p>
        </w:tc>
        <w:tc>
          <w:tcPr>
            <w:tcW w:w="3827" w:type="dxa"/>
            <w:shd w:val="clear" w:color="auto" w:fill="F79646" w:themeFill="accent6"/>
          </w:tcPr>
          <w:p w:rsidR="00A6187F" w:rsidRDefault="00A6187F" w:rsidP="00B52992">
            <w:pPr>
              <w:jc w:val="center"/>
              <w:rPr>
                <w:sz w:val="28"/>
                <w:szCs w:val="28"/>
              </w:rPr>
            </w:pPr>
            <w:r>
              <w:rPr>
                <w:sz w:val="28"/>
                <w:szCs w:val="28"/>
              </w:rPr>
              <w:t>N5</w:t>
            </w:r>
          </w:p>
        </w:tc>
        <w:tc>
          <w:tcPr>
            <w:tcW w:w="2835" w:type="dxa"/>
            <w:shd w:val="clear" w:color="auto" w:fill="F79646" w:themeFill="accent6"/>
          </w:tcPr>
          <w:p w:rsidR="00A6187F" w:rsidRPr="00AF7D62" w:rsidRDefault="00A6187F" w:rsidP="00B52992">
            <w:pPr>
              <w:jc w:val="center"/>
              <w:rPr>
                <w:sz w:val="28"/>
                <w:szCs w:val="28"/>
              </w:rPr>
            </w:pPr>
            <w:r>
              <w:rPr>
                <w:sz w:val="28"/>
                <w:szCs w:val="28"/>
              </w:rPr>
              <w:t xml:space="preserve"> Higher</w:t>
            </w:r>
          </w:p>
        </w:tc>
        <w:tc>
          <w:tcPr>
            <w:tcW w:w="2181" w:type="dxa"/>
            <w:shd w:val="clear" w:color="auto" w:fill="F79646" w:themeFill="accent6"/>
          </w:tcPr>
          <w:p w:rsidR="00A6187F" w:rsidRDefault="00A6187F" w:rsidP="00B52992">
            <w:pPr>
              <w:jc w:val="center"/>
              <w:rPr>
                <w:sz w:val="28"/>
                <w:szCs w:val="28"/>
              </w:rPr>
            </w:pPr>
            <w:r>
              <w:rPr>
                <w:sz w:val="28"/>
                <w:szCs w:val="28"/>
              </w:rPr>
              <w:t>Advanced Higher</w:t>
            </w:r>
          </w:p>
          <w:p w:rsidR="00A6187F" w:rsidRPr="00AF7D62" w:rsidRDefault="00A6187F" w:rsidP="00B52992">
            <w:pPr>
              <w:jc w:val="center"/>
              <w:rPr>
                <w:sz w:val="28"/>
                <w:szCs w:val="28"/>
              </w:rPr>
            </w:pPr>
          </w:p>
        </w:tc>
      </w:tr>
      <w:tr w:rsidR="00A6187F" w:rsidRPr="00ED6DAD" w:rsidTr="007653AF">
        <w:tc>
          <w:tcPr>
            <w:tcW w:w="1668" w:type="dxa"/>
            <w:gridSpan w:val="2"/>
          </w:tcPr>
          <w:p w:rsidR="00A6187F" w:rsidRPr="00ED6DAD" w:rsidRDefault="00A6187F" w:rsidP="00B52992"/>
        </w:tc>
        <w:tc>
          <w:tcPr>
            <w:tcW w:w="2126" w:type="dxa"/>
          </w:tcPr>
          <w:p w:rsidR="00A6187F" w:rsidRPr="00ED6DAD" w:rsidRDefault="00A6187F" w:rsidP="009C4239"/>
        </w:tc>
        <w:tc>
          <w:tcPr>
            <w:tcW w:w="2977" w:type="dxa"/>
          </w:tcPr>
          <w:p w:rsidR="00A6187F" w:rsidRDefault="00A6187F" w:rsidP="0078661E">
            <w:pPr>
              <w:rPr>
                <w:b/>
                <w:bCs/>
                <w:u w:val="single"/>
              </w:rPr>
            </w:pPr>
          </w:p>
        </w:tc>
        <w:tc>
          <w:tcPr>
            <w:tcW w:w="3827" w:type="dxa"/>
          </w:tcPr>
          <w:p w:rsidR="00A6187F" w:rsidRDefault="00A6187F" w:rsidP="0078661E"/>
        </w:tc>
        <w:tc>
          <w:tcPr>
            <w:tcW w:w="2835" w:type="dxa"/>
          </w:tcPr>
          <w:p w:rsidR="00A6187F" w:rsidRDefault="00A6187F" w:rsidP="0078661E"/>
        </w:tc>
        <w:tc>
          <w:tcPr>
            <w:tcW w:w="2181" w:type="dxa"/>
          </w:tcPr>
          <w:p w:rsidR="00A6187F" w:rsidRPr="00ED6DAD" w:rsidRDefault="00A6187F" w:rsidP="00B52992"/>
        </w:tc>
      </w:tr>
      <w:tr w:rsidR="00155BF8" w:rsidRPr="00ED6DAD" w:rsidTr="007653AF">
        <w:tc>
          <w:tcPr>
            <w:tcW w:w="1668" w:type="dxa"/>
            <w:gridSpan w:val="2"/>
          </w:tcPr>
          <w:p w:rsidR="00155BF8" w:rsidRPr="00ED6DAD" w:rsidRDefault="00155BF8" w:rsidP="0078661E">
            <w:r w:rsidRPr="00ED6DAD">
              <w:t>Administration</w:t>
            </w:r>
          </w:p>
        </w:tc>
        <w:tc>
          <w:tcPr>
            <w:tcW w:w="2126" w:type="dxa"/>
          </w:tcPr>
          <w:p w:rsidR="00155BF8" w:rsidRPr="00ED6DAD" w:rsidRDefault="00155BF8" w:rsidP="0078661E">
            <w:r w:rsidRPr="00ED6DAD">
              <w:t>Glow Group via Email</w:t>
            </w:r>
          </w:p>
          <w:p w:rsidR="00155BF8" w:rsidRPr="00ED6DAD" w:rsidRDefault="00155BF8" w:rsidP="0078661E"/>
        </w:tc>
        <w:tc>
          <w:tcPr>
            <w:tcW w:w="2977" w:type="dxa"/>
          </w:tcPr>
          <w:p w:rsidR="00155BF8" w:rsidRPr="007653AF" w:rsidRDefault="00155BF8" w:rsidP="007653AF">
            <w:r w:rsidRPr="007653AF">
              <w:t>Internet Skills</w:t>
            </w:r>
          </w:p>
        </w:tc>
        <w:tc>
          <w:tcPr>
            <w:tcW w:w="3827" w:type="dxa"/>
          </w:tcPr>
          <w:p w:rsidR="00155BF8" w:rsidRPr="007653AF" w:rsidRDefault="00155BF8" w:rsidP="007653AF">
            <w:r w:rsidRPr="007653AF">
              <w:t>Internet Skills</w:t>
            </w:r>
          </w:p>
        </w:tc>
        <w:tc>
          <w:tcPr>
            <w:tcW w:w="2835" w:type="dxa"/>
          </w:tcPr>
          <w:p w:rsidR="00155BF8" w:rsidRPr="007653AF" w:rsidRDefault="00155BF8" w:rsidP="007653AF">
            <w:r w:rsidRPr="007653AF">
              <w:t>Word Processing</w:t>
            </w:r>
          </w:p>
        </w:tc>
        <w:tc>
          <w:tcPr>
            <w:tcW w:w="2181" w:type="dxa"/>
          </w:tcPr>
          <w:p w:rsidR="00155BF8" w:rsidRPr="007653AF" w:rsidRDefault="00155BF8" w:rsidP="0078661E"/>
        </w:tc>
      </w:tr>
      <w:tr w:rsidR="003425D4" w:rsidRPr="00ED6DAD" w:rsidTr="007653AF">
        <w:tc>
          <w:tcPr>
            <w:tcW w:w="1668" w:type="dxa"/>
            <w:gridSpan w:val="2"/>
          </w:tcPr>
          <w:p w:rsidR="003425D4" w:rsidRPr="00ED6DAD" w:rsidRDefault="003425D4" w:rsidP="0078661E">
            <w:r w:rsidRPr="00ED6DAD">
              <w:t>Applications of Maths</w:t>
            </w:r>
          </w:p>
        </w:tc>
        <w:tc>
          <w:tcPr>
            <w:tcW w:w="2126" w:type="dxa"/>
          </w:tcPr>
          <w:p w:rsidR="003425D4" w:rsidRPr="00ED6DAD" w:rsidRDefault="003425D4" w:rsidP="0078661E">
            <w:r w:rsidRPr="00ED6DAD">
              <w:t>Glow Group</w:t>
            </w:r>
          </w:p>
          <w:p w:rsidR="003425D4" w:rsidRPr="00ED6DAD" w:rsidRDefault="003425D4" w:rsidP="0078661E">
            <w:proofErr w:type="spellStart"/>
            <w:r w:rsidRPr="00ED6DAD">
              <w:t>Edmodo</w:t>
            </w:r>
            <w:proofErr w:type="spellEnd"/>
            <w:r w:rsidRPr="00ED6DAD">
              <w:t xml:space="preserve"> (New group code has been issued via Glow)</w:t>
            </w:r>
          </w:p>
        </w:tc>
        <w:tc>
          <w:tcPr>
            <w:tcW w:w="2977" w:type="dxa"/>
          </w:tcPr>
          <w:p w:rsidR="003425D4" w:rsidRPr="007653AF" w:rsidRDefault="003425D4" w:rsidP="003425D4"/>
        </w:tc>
        <w:tc>
          <w:tcPr>
            <w:tcW w:w="3827" w:type="dxa"/>
          </w:tcPr>
          <w:p w:rsidR="003425D4" w:rsidRPr="007653AF" w:rsidRDefault="003425D4" w:rsidP="007653AF">
            <w:pPr>
              <w:pStyle w:val="ListParagraph"/>
              <w:numPr>
                <w:ilvl w:val="0"/>
                <w:numId w:val="15"/>
              </w:numPr>
            </w:pPr>
            <w:r w:rsidRPr="007653AF">
              <w:t>Review PowerPoint on Ratios and Proportion.</w:t>
            </w:r>
          </w:p>
          <w:p w:rsidR="003425D4" w:rsidRPr="007653AF" w:rsidRDefault="003425D4" w:rsidP="007653AF">
            <w:pPr>
              <w:pStyle w:val="ListParagraph"/>
              <w:numPr>
                <w:ilvl w:val="0"/>
                <w:numId w:val="15"/>
              </w:numPr>
            </w:pPr>
            <w:r w:rsidRPr="007653AF">
              <w:t>Complete worksheets issued via Glow.</w:t>
            </w:r>
          </w:p>
          <w:p w:rsidR="007653AF" w:rsidRPr="007653AF" w:rsidRDefault="003425D4" w:rsidP="007653AF">
            <w:pPr>
              <w:pStyle w:val="ListParagraph"/>
              <w:numPr>
                <w:ilvl w:val="0"/>
                <w:numId w:val="15"/>
              </w:numPr>
            </w:pPr>
            <w:r w:rsidRPr="007653AF">
              <w:t xml:space="preserve">Return homework exercise to </w:t>
            </w:r>
            <w:proofErr w:type="spellStart"/>
            <w:r w:rsidRPr="007653AF">
              <w:t>Mrs.Cahill</w:t>
            </w:r>
            <w:proofErr w:type="spellEnd"/>
            <w:r w:rsidRPr="007653AF">
              <w:t>.</w:t>
            </w:r>
          </w:p>
          <w:p w:rsidR="007653AF" w:rsidRPr="007653AF" w:rsidRDefault="007653AF" w:rsidP="007653AF">
            <w:pPr>
              <w:pStyle w:val="ListParagraph"/>
              <w:numPr>
                <w:ilvl w:val="0"/>
                <w:numId w:val="15"/>
              </w:numPr>
            </w:pPr>
          </w:p>
        </w:tc>
        <w:tc>
          <w:tcPr>
            <w:tcW w:w="2835" w:type="dxa"/>
          </w:tcPr>
          <w:p w:rsidR="003425D4" w:rsidRPr="007653AF" w:rsidRDefault="003425D4" w:rsidP="0078661E">
            <w:pPr>
              <w:pStyle w:val="ListParagraph"/>
            </w:pPr>
          </w:p>
        </w:tc>
        <w:tc>
          <w:tcPr>
            <w:tcW w:w="2181" w:type="dxa"/>
          </w:tcPr>
          <w:p w:rsidR="003425D4" w:rsidRPr="007653AF" w:rsidRDefault="003425D4" w:rsidP="0078661E"/>
        </w:tc>
      </w:tr>
      <w:tr w:rsidR="007653AF" w:rsidRPr="00ED6DAD" w:rsidTr="007653AF">
        <w:tc>
          <w:tcPr>
            <w:tcW w:w="1668" w:type="dxa"/>
            <w:gridSpan w:val="2"/>
          </w:tcPr>
          <w:p w:rsidR="007653AF" w:rsidRPr="00ED6DAD" w:rsidRDefault="007653AF" w:rsidP="0078661E">
            <w:r w:rsidRPr="00ED6DAD">
              <w:t>Art &amp; Design</w:t>
            </w:r>
          </w:p>
        </w:tc>
        <w:tc>
          <w:tcPr>
            <w:tcW w:w="2126" w:type="dxa"/>
          </w:tcPr>
          <w:p w:rsidR="007653AF" w:rsidRPr="00ED6DAD" w:rsidRDefault="007653AF" w:rsidP="0078661E">
            <w:pPr>
              <w:pStyle w:val="NormalWeb"/>
              <w:rPr>
                <w:rFonts w:asciiTheme="minorHAnsi" w:hAnsiTheme="minorHAnsi"/>
                <w:sz w:val="22"/>
                <w:szCs w:val="22"/>
              </w:rPr>
            </w:pPr>
            <w:r w:rsidRPr="00ED6DAD">
              <w:rPr>
                <w:rFonts w:asciiTheme="minorHAnsi" w:hAnsiTheme="minorHAnsi"/>
                <w:sz w:val="22"/>
                <w:szCs w:val="22"/>
              </w:rPr>
              <w:t>SMHW and the Glow Groups -</w:t>
            </w:r>
          </w:p>
          <w:p w:rsidR="007653AF" w:rsidRPr="00ED6DAD" w:rsidRDefault="007653AF" w:rsidP="0078661E">
            <w:pPr>
              <w:pStyle w:val="NormalWeb"/>
              <w:rPr>
                <w:rFonts w:asciiTheme="minorHAnsi" w:hAnsiTheme="minorHAnsi"/>
                <w:sz w:val="22"/>
                <w:szCs w:val="22"/>
              </w:rPr>
            </w:pPr>
            <w:proofErr w:type="spellStart"/>
            <w:r w:rsidRPr="00ED6DAD">
              <w:rPr>
                <w:rFonts w:asciiTheme="minorHAnsi" w:hAnsiTheme="minorHAnsi"/>
                <w:sz w:val="22"/>
                <w:szCs w:val="22"/>
              </w:rPr>
              <w:t>Adv</w:t>
            </w:r>
            <w:proofErr w:type="spellEnd"/>
            <w:r w:rsidRPr="00ED6DAD">
              <w:rPr>
                <w:rFonts w:asciiTheme="minorHAnsi" w:hAnsiTheme="minorHAnsi"/>
                <w:sz w:val="22"/>
                <w:szCs w:val="22"/>
              </w:rPr>
              <w:t xml:space="preserve"> Higher 2020-21 &amp;</w:t>
            </w:r>
          </w:p>
          <w:p w:rsidR="007653AF" w:rsidRPr="00ED6DAD" w:rsidRDefault="007653AF" w:rsidP="0078661E">
            <w:pPr>
              <w:pStyle w:val="NormalWeb"/>
              <w:rPr>
                <w:rFonts w:asciiTheme="minorHAnsi" w:hAnsiTheme="minorHAnsi"/>
                <w:sz w:val="22"/>
                <w:szCs w:val="22"/>
              </w:rPr>
            </w:pPr>
            <w:r w:rsidRPr="00ED6DAD">
              <w:rPr>
                <w:rFonts w:asciiTheme="minorHAnsi" w:hAnsiTheme="minorHAnsi"/>
                <w:sz w:val="22"/>
                <w:szCs w:val="22"/>
              </w:rPr>
              <w:t>Higher and Nat5 2020-21</w:t>
            </w:r>
          </w:p>
          <w:p w:rsidR="007653AF" w:rsidRPr="00ED6DAD" w:rsidRDefault="007653AF" w:rsidP="0078661E">
            <w:r w:rsidRPr="00ED6DAD">
              <w:t> </w:t>
            </w:r>
          </w:p>
        </w:tc>
        <w:tc>
          <w:tcPr>
            <w:tcW w:w="2977" w:type="dxa"/>
          </w:tcPr>
          <w:p w:rsidR="007653AF" w:rsidRPr="007653AF" w:rsidRDefault="007653AF" w:rsidP="007653AF">
            <w:pPr>
              <w:rPr>
                <w:rFonts w:eastAsia="Calibri" w:cstheme="minorHAnsi"/>
              </w:rPr>
            </w:pPr>
            <w:r w:rsidRPr="007653AF">
              <w:rPr>
                <w:rFonts w:eastAsia="Calibri" w:cstheme="minorHAnsi"/>
              </w:rPr>
              <w:t>S4 N4/N5</w:t>
            </w:r>
          </w:p>
          <w:p w:rsidR="007653AF" w:rsidRPr="007653AF" w:rsidRDefault="007653AF" w:rsidP="007653AF">
            <w:r w:rsidRPr="007653AF">
              <w:t xml:space="preserve">All sections – </w:t>
            </w:r>
          </w:p>
          <w:p w:rsidR="007653AF" w:rsidRPr="007653AF" w:rsidRDefault="007653AF" w:rsidP="007653AF">
            <w:r w:rsidRPr="007653AF">
              <w:t>Drawing exercises as outlined by class teachers in SMHW and Glow Groups.</w:t>
            </w:r>
          </w:p>
        </w:tc>
        <w:tc>
          <w:tcPr>
            <w:tcW w:w="3827" w:type="dxa"/>
          </w:tcPr>
          <w:p w:rsidR="007653AF" w:rsidRPr="007653AF" w:rsidRDefault="007653AF" w:rsidP="007653AF">
            <w:pPr>
              <w:rPr>
                <w:rFonts w:eastAsia="Calibri" w:cstheme="minorHAnsi"/>
              </w:rPr>
            </w:pPr>
            <w:r w:rsidRPr="007653AF">
              <w:rPr>
                <w:rFonts w:eastAsia="Calibri" w:cstheme="minorHAnsi"/>
              </w:rPr>
              <w:t>S5/S6 N5</w:t>
            </w:r>
          </w:p>
          <w:p w:rsidR="007653AF" w:rsidRPr="007653AF" w:rsidRDefault="007653AF" w:rsidP="007653AF"/>
          <w:p w:rsidR="007653AF" w:rsidRPr="007653AF" w:rsidRDefault="007653AF" w:rsidP="007653AF">
            <w:r w:rsidRPr="007653AF">
              <w:t xml:space="preserve">All sections – </w:t>
            </w:r>
          </w:p>
          <w:p w:rsidR="007653AF" w:rsidRPr="007653AF" w:rsidRDefault="007653AF" w:rsidP="007653AF">
            <w:r w:rsidRPr="007653AF">
              <w:t>Drawing exercises as outlined by class teachers in SMHW and Glow Groups.</w:t>
            </w:r>
          </w:p>
        </w:tc>
        <w:tc>
          <w:tcPr>
            <w:tcW w:w="2835" w:type="dxa"/>
          </w:tcPr>
          <w:p w:rsidR="007653AF" w:rsidRPr="007653AF" w:rsidRDefault="007653AF" w:rsidP="007653AF">
            <w:r w:rsidRPr="007653AF">
              <w:t>All sections –</w:t>
            </w:r>
          </w:p>
          <w:p w:rsidR="007653AF" w:rsidRPr="007653AF" w:rsidRDefault="007653AF" w:rsidP="007653AF">
            <w:r w:rsidRPr="007653AF">
              <w:t xml:space="preserve"> Drawing exercises as outlined by class teachers in SMHW and Glow Groups.</w:t>
            </w:r>
          </w:p>
        </w:tc>
        <w:tc>
          <w:tcPr>
            <w:tcW w:w="2181" w:type="dxa"/>
          </w:tcPr>
          <w:p w:rsidR="007653AF" w:rsidRPr="007653AF" w:rsidRDefault="007653AF" w:rsidP="007653AF">
            <w:r w:rsidRPr="007653AF">
              <w:t xml:space="preserve">All pupils to </w:t>
            </w:r>
          </w:p>
          <w:p w:rsidR="007653AF" w:rsidRPr="007653AF" w:rsidRDefault="007653AF" w:rsidP="007653AF">
            <w:pPr>
              <w:pStyle w:val="ListParagraph"/>
              <w:numPr>
                <w:ilvl w:val="0"/>
                <w:numId w:val="22"/>
              </w:numPr>
              <w:ind w:left="322" w:hanging="284"/>
            </w:pPr>
            <w:proofErr w:type="gramStart"/>
            <w:r w:rsidRPr="007653AF">
              <w:t>make</w:t>
            </w:r>
            <w:proofErr w:type="gramEnd"/>
            <w:r w:rsidRPr="007653AF">
              <w:t xml:space="preserve"> contact with Mrs Stanley in Teams, if you haven’t already. </w:t>
            </w:r>
          </w:p>
          <w:p w:rsidR="007653AF" w:rsidRPr="007653AF" w:rsidRDefault="007653AF" w:rsidP="007653AF">
            <w:pPr>
              <w:pStyle w:val="ListParagraph"/>
              <w:numPr>
                <w:ilvl w:val="0"/>
                <w:numId w:val="22"/>
              </w:numPr>
              <w:ind w:left="322" w:hanging="284"/>
            </w:pPr>
            <w:r w:rsidRPr="007653AF">
              <w:t xml:space="preserve">Create a PowerPoint presentation </w:t>
            </w:r>
          </w:p>
          <w:p w:rsidR="007653AF" w:rsidRPr="007653AF" w:rsidRDefault="007653AF" w:rsidP="007653AF">
            <w:pPr>
              <w:pStyle w:val="ListParagraph"/>
              <w:numPr>
                <w:ilvl w:val="0"/>
                <w:numId w:val="22"/>
              </w:numPr>
              <w:ind w:left="322" w:hanging="284"/>
            </w:pPr>
            <w:r w:rsidRPr="007653AF">
              <w:t xml:space="preserve">Start a </w:t>
            </w:r>
            <w:proofErr w:type="spellStart"/>
            <w:r w:rsidRPr="007653AF">
              <w:t>Pinterest</w:t>
            </w:r>
            <w:proofErr w:type="spellEnd"/>
            <w:r w:rsidRPr="007653AF">
              <w:t xml:space="preserve"> board </w:t>
            </w:r>
          </w:p>
          <w:p w:rsidR="007653AF" w:rsidRPr="007653AF" w:rsidRDefault="007653AF" w:rsidP="007653AF">
            <w:pPr>
              <w:pStyle w:val="ListParagraph"/>
              <w:ind w:left="322" w:hanging="284"/>
            </w:pPr>
            <w:r w:rsidRPr="007653AF">
              <w:t xml:space="preserve">     Instructions outlined in Power Point presentation in Glow and Teams.</w:t>
            </w:r>
          </w:p>
          <w:p w:rsidR="007653AF" w:rsidRPr="007653AF" w:rsidRDefault="007653AF" w:rsidP="007653AF">
            <w:pPr>
              <w:pStyle w:val="ListParagraph"/>
              <w:ind w:left="322" w:hanging="284"/>
            </w:pPr>
          </w:p>
          <w:p w:rsidR="007653AF" w:rsidRDefault="007653AF" w:rsidP="007653AF">
            <w:pPr>
              <w:pStyle w:val="ListParagraph"/>
              <w:ind w:left="322" w:hanging="284"/>
            </w:pPr>
          </w:p>
          <w:p w:rsidR="007653AF" w:rsidRDefault="007653AF" w:rsidP="007653AF">
            <w:pPr>
              <w:pStyle w:val="ListParagraph"/>
              <w:ind w:left="322" w:hanging="284"/>
            </w:pPr>
          </w:p>
          <w:p w:rsidR="007653AF" w:rsidRPr="007653AF" w:rsidRDefault="007653AF" w:rsidP="007653AF">
            <w:pPr>
              <w:pStyle w:val="ListParagraph"/>
              <w:ind w:left="322" w:hanging="284"/>
            </w:pPr>
          </w:p>
        </w:tc>
      </w:tr>
      <w:tr w:rsidR="007653AF" w:rsidRPr="00ED6DAD" w:rsidTr="007653AF">
        <w:tc>
          <w:tcPr>
            <w:tcW w:w="1668" w:type="dxa"/>
            <w:gridSpan w:val="2"/>
          </w:tcPr>
          <w:p w:rsidR="007653AF" w:rsidRPr="00ED6DAD" w:rsidRDefault="007653AF" w:rsidP="0078661E">
            <w:r w:rsidRPr="00ED6DAD">
              <w:lastRenderedPageBreak/>
              <w:t>Biology</w:t>
            </w:r>
          </w:p>
        </w:tc>
        <w:tc>
          <w:tcPr>
            <w:tcW w:w="2126" w:type="dxa"/>
          </w:tcPr>
          <w:p w:rsidR="007653AF" w:rsidRPr="00ED6DAD" w:rsidRDefault="007653AF" w:rsidP="0078661E">
            <w:r w:rsidRPr="00ED6DAD">
              <w:t>Glow Groups</w:t>
            </w:r>
          </w:p>
        </w:tc>
        <w:tc>
          <w:tcPr>
            <w:tcW w:w="2977" w:type="dxa"/>
          </w:tcPr>
          <w:p w:rsidR="007653AF" w:rsidRPr="007653AF" w:rsidRDefault="007653AF" w:rsidP="007653AF">
            <w:pPr>
              <w:pStyle w:val="ListParagraph"/>
              <w:ind w:left="239"/>
            </w:pPr>
            <w:r w:rsidRPr="007653AF">
              <w:t>S4 – Unit 1 Section  1 Bacterial and fungal cell activities</w:t>
            </w:r>
          </w:p>
          <w:p w:rsidR="007653AF" w:rsidRPr="007653AF" w:rsidRDefault="007653AF" w:rsidP="007653AF">
            <w:pPr>
              <w:pStyle w:val="ListParagraph"/>
              <w:ind w:left="239"/>
            </w:pPr>
          </w:p>
          <w:p w:rsidR="007653AF" w:rsidRPr="007653AF" w:rsidRDefault="007653AF" w:rsidP="007653AF">
            <w:pPr>
              <w:pStyle w:val="ListParagraph"/>
              <w:ind w:left="239"/>
            </w:pPr>
            <w:r w:rsidRPr="007653AF">
              <w:t>S5 – Section 1 - Plant cell activities + forms Consolidation task</w:t>
            </w:r>
          </w:p>
        </w:tc>
        <w:tc>
          <w:tcPr>
            <w:tcW w:w="3827" w:type="dxa"/>
          </w:tcPr>
          <w:p w:rsidR="007653AF" w:rsidRPr="007653AF" w:rsidRDefault="007653AF" w:rsidP="007653AF">
            <w:pPr>
              <w:pStyle w:val="ListParagraph"/>
              <w:ind w:left="239"/>
            </w:pPr>
            <w:r w:rsidRPr="007653AF">
              <w:t>S4 – Section 14 forms exercise and AVUs</w:t>
            </w:r>
          </w:p>
          <w:p w:rsidR="007653AF" w:rsidRPr="007653AF" w:rsidRDefault="007653AF" w:rsidP="007653AF">
            <w:pPr>
              <w:pStyle w:val="ListParagraph"/>
              <w:ind w:left="239"/>
            </w:pPr>
          </w:p>
          <w:p w:rsidR="007653AF" w:rsidRPr="007653AF" w:rsidRDefault="007653AF" w:rsidP="007653AF">
            <w:pPr>
              <w:pStyle w:val="ListParagraph"/>
              <w:ind w:left="239"/>
            </w:pPr>
            <w:r w:rsidRPr="007653AF">
              <w:t>S5 – Section 1 - Revision Questions and end of section 1 assessment</w:t>
            </w:r>
          </w:p>
        </w:tc>
        <w:tc>
          <w:tcPr>
            <w:tcW w:w="2835" w:type="dxa"/>
          </w:tcPr>
          <w:p w:rsidR="007653AF" w:rsidRPr="007653AF" w:rsidRDefault="007653AF" w:rsidP="007653AF">
            <w:r w:rsidRPr="007653AF">
              <w:t xml:space="preserve">Section 2 – DNA – working through the </w:t>
            </w:r>
            <w:proofErr w:type="spellStart"/>
            <w:r w:rsidRPr="007653AF">
              <w:t>ppt</w:t>
            </w:r>
            <w:proofErr w:type="spellEnd"/>
            <w:r w:rsidRPr="007653AF">
              <w:t xml:space="preserve"> and revision activities </w:t>
            </w:r>
          </w:p>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rsidRPr="00ED6DAD">
              <w:t>Business Management</w:t>
            </w:r>
          </w:p>
        </w:tc>
        <w:tc>
          <w:tcPr>
            <w:tcW w:w="2126" w:type="dxa"/>
          </w:tcPr>
          <w:p w:rsidR="007653AF" w:rsidRDefault="007653AF" w:rsidP="007653AF">
            <w:r w:rsidRPr="00ED6DAD">
              <w:t>Glow Group via Email</w:t>
            </w:r>
          </w:p>
          <w:p w:rsidR="007653AF" w:rsidRPr="00ED6DAD" w:rsidRDefault="007653AF" w:rsidP="007653AF"/>
        </w:tc>
        <w:tc>
          <w:tcPr>
            <w:tcW w:w="2977" w:type="dxa"/>
          </w:tcPr>
          <w:p w:rsidR="007653AF" w:rsidRPr="007653AF" w:rsidRDefault="007653AF" w:rsidP="007653AF">
            <w:r w:rsidRPr="007653AF">
              <w:t>N/A</w:t>
            </w:r>
          </w:p>
        </w:tc>
        <w:tc>
          <w:tcPr>
            <w:tcW w:w="3827" w:type="dxa"/>
          </w:tcPr>
          <w:p w:rsidR="007653AF" w:rsidRPr="007653AF" w:rsidRDefault="007653AF" w:rsidP="007653AF">
            <w:r w:rsidRPr="007653AF">
              <w:t>Sole Trader</w:t>
            </w:r>
          </w:p>
        </w:tc>
        <w:tc>
          <w:tcPr>
            <w:tcW w:w="2835" w:type="dxa"/>
          </w:tcPr>
          <w:p w:rsidR="007653AF" w:rsidRPr="007653AF" w:rsidRDefault="007653AF" w:rsidP="007653AF">
            <w:r w:rsidRPr="007653AF">
              <w:t>Public and Third Sector</w:t>
            </w:r>
          </w:p>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rsidRPr="00ED6DAD">
              <w:t>Chemistry</w:t>
            </w:r>
          </w:p>
        </w:tc>
        <w:tc>
          <w:tcPr>
            <w:tcW w:w="2126" w:type="dxa"/>
          </w:tcPr>
          <w:p w:rsidR="007653AF" w:rsidRPr="00ED6DAD" w:rsidRDefault="007653AF" w:rsidP="0078661E">
            <w:r w:rsidRPr="00ED6DAD">
              <w:t>Glow Groups</w:t>
            </w:r>
          </w:p>
        </w:tc>
        <w:tc>
          <w:tcPr>
            <w:tcW w:w="2977" w:type="dxa"/>
          </w:tcPr>
          <w:p w:rsidR="007653AF" w:rsidRPr="007653AF" w:rsidRDefault="007653AF" w:rsidP="0078661E"/>
        </w:tc>
        <w:tc>
          <w:tcPr>
            <w:tcW w:w="3827" w:type="dxa"/>
          </w:tcPr>
          <w:p w:rsidR="007653AF" w:rsidRDefault="007653AF" w:rsidP="007653AF">
            <w:proofErr w:type="gramStart"/>
            <w:r w:rsidRPr="007653AF">
              <w:t>S4  -</w:t>
            </w:r>
            <w:proofErr w:type="gramEnd"/>
            <w:r w:rsidRPr="007653AF">
              <w:t xml:space="preserve"> Covalent bonding revision using class notes and SCHOLAR online materials.  End of Topic test to be completed using SCHOLAR.  Image of test result to be sent by the end of the week.</w:t>
            </w:r>
          </w:p>
          <w:p w:rsidR="007653AF" w:rsidRPr="007653AF" w:rsidRDefault="007653AF" w:rsidP="007653AF"/>
        </w:tc>
        <w:tc>
          <w:tcPr>
            <w:tcW w:w="2835" w:type="dxa"/>
          </w:tcPr>
          <w:p w:rsidR="007653AF" w:rsidRPr="007653AF" w:rsidRDefault="007653AF" w:rsidP="007653AF">
            <w:r w:rsidRPr="007653AF">
              <w:t>Section 1 - Revision questions</w:t>
            </w:r>
          </w:p>
          <w:p w:rsidR="007653AF" w:rsidRPr="007653AF" w:rsidRDefault="007653AF" w:rsidP="007653AF">
            <w:r w:rsidRPr="007653AF">
              <w:t xml:space="preserve">Complete  Section 1 summary booklet </w:t>
            </w:r>
          </w:p>
          <w:p w:rsidR="007653AF" w:rsidRPr="007653AF" w:rsidRDefault="007653AF" w:rsidP="007653AF">
            <w:r w:rsidRPr="007653AF">
              <w:t>Section 1 Assessment</w:t>
            </w:r>
          </w:p>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t>Dance</w:t>
            </w:r>
          </w:p>
        </w:tc>
        <w:tc>
          <w:tcPr>
            <w:tcW w:w="2126" w:type="dxa"/>
          </w:tcPr>
          <w:p w:rsidR="007653AF" w:rsidRPr="00ED6DAD" w:rsidRDefault="007653AF" w:rsidP="0078661E">
            <w:pPr>
              <w:pStyle w:val="NormalWeb"/>
              <w:rPr>
                <w:rFonts w:asciiTheme="minorHAnsi" w:hAnsiTheme="minorHAnsi"/>
                <w:sz w:val="22"/>
                <w:szCs w:val="22"/>
              </w:rPr>
            </w:pPr>
          </w:p>
        </w:tc>
        <w:tc>
          <w:tcPr>
            <w:tcW w:w="2977" w:type="dxa"/>
          </w:tcPr>
          <w:p w:rsidR="007653AF" w:rsidRPr="007653AF" w:rsidRDefault="007653AF" w:rsidP="0078661E"/>
        </w:tc>
        <w:tc>
          <w:tcPr>
            <w:tcW w:w="3827" w:type="dxa"/>
          </w:tcPr>
          <w:p w:rsidR="007653AF" w:rsidRPr="007653AF" w:rsidRDefault="007653AF" w:rsidP="00697908">
            <w:pPr>
              <w:pStyle w:val="NormalWeb"/>
              <w:spacing w:after="200" w:line="253" w:lineRule="atLeast"/>
              <w:rPr>
                <w:rFonts w:asciiTheme="minorHAnsi" w:hAnsiTheme="minorHAnsi"/>
                <w:color w:val="000000"/>
                <w:sz w:val="22"/>
                <w:szCs w:val="22"/>
              </w:rPr>
            </w:pPr>
            <w:r w:rsidRPr="007653AF">
              <w:rPr>
                <w:rFonts w:asciiTheme="minorHAnsi" w:hAnsiTheme="minorHAnsi"/>
                <w:color w:val="000000"/>
                <w:sz w:val="22"/>
                <w:szCs w:val="22"/>
              </w:rPr>
              <w:t>Take the knowledge and information you have gathered about Jazz over the last number of weeks and complete a research project. This can be completed as a written piece in an essay style or in a power point whatever suite you best.</w:t>
            </w:r>
          </w:p>
          <w:p w:rsidR="007653AF" w:rsidRPr="007653AF" w:rsidRDefault="007653AF" w:rsidP="00697908">
            <w:pPr>
              <w:pStyle w:val="NormalWeb"/>
              <w:spacing w:after="200" w:line="253" w:lineRule="atLeast"/>
              <w:rPr>
                <w:rFonts w:asciiTheme="minorHAnsi" w:hAnsiTheme="minorHAnsi"/>
                <w:color w:val="000000"/>
                <w:sz w:val="22"/>
                <w:szCs w:val="22"/>
              </w:rPr>
            </w:pPr>
            <w:r w:rsidRPr="007653AF">
              <w:rPr>
                <w:rFonts w:asciiTheme="minorHAnsi" w:hAnsiTheme="minorHAnsi"/>
                <w:color w:val="000000"/>
                <w:sz w:val="22"/>
                <w:szCs w:val="22"/>
              </w:rPr>
              <w:t>I have noted below what I expect to be included in your essay/</w:t>
            </w:r>
            <w:proofErr w:type="spellStart"/>
            <w:r w:rsidRPr="007653AF">
              <w:rPr>
                <w:rFonts w:asciiTheme="minorHAnsi" w:hAnsiTheme="minorHAnsi"/>
                <w:color w:val="000000"/>
                <w:sz w:val="22"/>
                <w:szCs w:val="22"/>
              </w:rPr>
              <w:t>powerpoint</w:t>
            </w:r>
            <w:proofErr w:type="spellEnd"/>
            <w:r w:rsidRPr="007653AF">
              <w:rPr>
                <w:rFonts w:asciiTheme="minorHAnsi" w:hAnsiTheme="minorHAnsi"/>
                <w:color w:val="000000"/>
                <w:sz w:val="22"/>
                <w:szCs w:val="22"/>
              </w:rPr>
              <w:t>;</w:t>
            </w:r>
          </w:p>
          <w:p w:rsidR="007653AF" w:rsidRPr="007653AF" w:rsidRDefault="007653AF" w:rsidP="00697908">
            <w:pPr>
              <w:pStyle w:val="NormalWeb"/>
              <w:spacing w:after="200" w:line="253" w:lineRule="atLeast"/>
              <w:rPr>
                <w:rFonts w:asciiTheme="minorHAnsi" w:hAnsiTheme="minorHAnsi"/>
                <w:color w:val="000000"/>
                <w:sz w:val="22"/>
                <w:szCs w:val="22"/>
              </w:rPr>
            </w:pPr>
            <w:r w:rsidRPr="007653AF">
              <w:rPr>
                <w:rFonts w:asciiTheme="minorHAnsi" w:hAnsiTheme="minorHAnsi"/>
                <w:b/>
                <w:bCs/>
                <w:color w:val="000000"/>
                <w:sz w:val="22"/>
                <w:szCs w:val="22"/>
                <w:u w:val="single"/>
              </w:rPr>
              <w:t xml:space="preserve">Jazz </w:t>
            </w:r>
            <w:proofErr w:type="spellStart"/>
            <w:r w:rsidRPr="007653AF">
              <w:rPr>
                <w:rFonts w:asciiTheme="minorHAnsi" w:hAnsiTheme="minorHAnsi"/>
                <w:b/>
                <w:bCs/>
                <w:color w:val="000000"/>
                <w:sz w:val="22"/>
                <w:szCs w:val="22"/>
                <w:u w:val="single"/>
              </w:rPr>
              <w:t>Reasearch</w:t>
            </w:r>
            <w:proofErr w:type="spellEnd"/>
            <w:r w:rsidRPr="007653AF">
              <w:rPr>
                <w:rFonts w:asciiTheme="minorHAnsi" w:hAnsiTheme="minorHAnsi"/>
                <w:b/>
                <w:bCs/>
                <w:color w:val="000000"/>
                <w:sz w:val="22"/>
                <w:szCs w:val="22"/>
                <w:u w:val="single"/>
              </w:rPr>
              <w:t xml:space="preserve"> Project</w:t>
            </w:r>
          </w:p>
          <w:p w:rsidR="007653AF" w:rsidRPr="007653AF" w:rsidRDefault="007653AF" w:rsidP="00697908">
            <w:pPr>
              <w:numPr>
                <w:ilvl w:val="0"/>
                <w:numId w:val="21"/>
              </w:numPr>
              <w:spacing w:before="100" w:beforeAutospacing="1" w:after="100" w:afterAutospacing="1"/>
              <w:rPr>
                <w:rFonts w:eastAsia="Times New Roman"/>
                <w:color w:val="000000"/>
              </w:rPr>
            </w:pPr>
            <w:r w:rsidRPr="007653AF">
              <w:rPr>
                <w:rFonts w:eastAsia="Times New Roman"/>
                <w:color w:val="000000"/>
              </w:rPr>
              <w:t>Where it originated from….</w:t>
            </w:r>
          </w:p>
          <w:p w:rsidR="007653AF" w:rsidRPr="007653AF" w:rsidRDefault="007653AF" w:rsidP="00697908">
            <w:pPr>
              <w:numPr>
                <w:ilvl w:val="0"/>
                <w:numId w:val="21"/>
              </w:numPr>
              <w:spacing w:before="100" w:beforeAutospacing="1" w:after="100" w:afterAutospacing="1"/>
              <w:rPr>
                <w:rFonts w:eastAsia="Times New Roman"/>
                <w:color w:val="000000"/>
              </w:rPr>
            </w:pPr>
            <w:r w:rsidRPr="007653AF">
              <w:rPr>
                <w:rFonts w:eastAsia="Times New Roman"/>
                <w:color w:val="000000"/>
              </w:rPr>
              <w:t>Notable choreographers. </w:t>
            </w:r>
          </w:p>
          <w:p w:rsidR="007653AF" w:rsidRPr="007653AF" w:rsidRDefault="007653AF" w:rsidP="00697908">
            <w:pPr>
              <w:numPr>
                <w:ilvl w:val="0"/>
                <w:numId w:val="21"/>
              </w:numPr>
              <w:spacing w:before="100" w:beforeAutospacing="1" w:after="100" w:afterAutospacing="1"/>
              <w:rPr>
                <w:rFonts w:eastAsia="Times New Roman"/>
                <w:color w:val="000000"/>
              </w:rPr>
            </w:pPr>
            <w:r w:rsidRPr="007653AF">
              <w:rPr>
                <w:rFonts w:eastAsia="Times New Roman"/>
                <w:color w:val="000000"/>
              </w:rPr>
              <w:t>Examples of common steps and sequences. </w:t>
            </w:r>
          </w:p>
          <w:p w:rsidR="007653AF" w:rsidRPr="007653AF" w:rsidRDefault="007653AF" w:rsidP="00697908">
            <w:pPr>
              <w:numPr>
                <w:ilvl w:val="0"/>
                <w:numId w:val="21"/>
              </w:numPr>
              <w:spacing w:before="100" w:beforeAutospacing="1" w:after="100" w:afterAutospacing="1"/>
              <w:rPr>
                <w:rFonts w:eastAsia="Times New Roman"/>
                <w:color w:val="000000"/>
              </w:rPr>
            </w:pPr>
            <w:r w:rsidRPr="007653AF">
              <w:rPr>
                <w:rFonts w:eastAsia="Times New Roman"/>
                <w:color w:val="000000"/>
              </w:rPr>
              <w:t>Developments of Jazz over the years. </w:t>
            </w:r>
          </w:p>
          <w:p w:rsidR="007653AF" w:rsidRPr="007653AF" w:rsidRDefault="007653AF" w:rsidP="00697908">
            <w:pPr>
              <w:numPr>
                <w:ilvl w:val="0"/>
                <w:numId w:val="21"/>
              </w:numPr>
              <w:spacing w:before="100" w:beforeAutospacing="1" w:after="100" w:afterAutospacing="1"/>
              <w:rPr>
                <w:rFonts w:eastAsia="Times New Roman"/>
                <w:color w:val="000000"/>
              </w:rPr>
            </w:pPr>
            <w:r w:rsidRPr="007653AF">
              <w:rPr>
                <w:rFonts w:eastAsia="Times New Roman"/>
                <w:color w:val="000000"/>
              </w:rPr>
              <w:t>Music commonly used/attire commonly worn.</w:t>
            </w:r>
          </w:p>
          <w:p w:rsidR="007653AF" w:rsidRDefault="007653AF" w:rsidP="007653AF">
            <w:pPr>
              <w:numPr>
                <w:ilvl w:val="0"/>
                <w:numId w:val="21"/>
              </w:numPr>
              <w:spacing w:before="100" w:beforeAutospacing="1" w:after="100" w:afterAutospacing="1"/>
              <w:rPr>
                <w:rFonts w:eastAsia="Times New Roman"/>
                <w:color w:val="000000"/>
              </w:rPr>
            </w:pPr>
            <w:r w:rsidRPr="007653AF">
              <w:rPr>
                <w:rFonts w:eastAsia="Times New Roman"/>
                <w:color w:val="000000"/>
              </w:rPr>
              <w:t xml:space="preserve">What does </w:t>
            </w:r>
            <w:proofErr w:type="gramStart"/>
            <w:r w:rsidRPr="007653AF">
              <w:rPr>
                <w:rFonts w:eastAsia="Times New Roman"/>
                <w:color w:val="000000"/>
              </w:rPr>
              <w:t>Jazz</w:t>
            </w:r>
            <w:proofErr w:type="gramEnd"/>
            <w:r w:rsidRPr="007653AF">
              <w:rPr>
                <w:rFonts w:eastAsia="Times New Roman"/>
                <w:color w:val="000000"/>
              </w:rPr>
              <w:t xml:space="preserve"> look like today?</w:t>
            </w:r>
          </w:p>
          <w:p w:rsidR="007653AF" w:rsidRPr="008D1ACA" w:rsidRDefault="007653AF" w:rsidP="008D1ACA">
            <w:pPr>
              <w:spacing w:before="100" w:beforeAutospacing="1" w:after="100" w:afterAutospacing="1"/>
              <w:ind w:left="720"/>
              <w:rPr>
                <w:rFonts w:eastAsia="Times New Roman"/>
                <w:color w:val="000000"/>
              </w:rPr>
            </w:pPr>
            <w:r w:rsidRPr="007653AF">
              <w:rPr>
                <w:i/>
                <w:iCs/>
                <w:color w:val="000000"/>
              </w:rPr>
              <w:lastRenderedPageBreak/>
              <w:t>(Any information taken from sources should be put into your own words.)</w:t>
            </w:r>
          </w:p>
        </w:tc>
        <w:tc>
          <w:tcPr>
            <w:tcW w:w="2835" w:type="dxa"/>
          </w:tcPr>
          <w:p w:rsidR="007653AF" w:rsidRPr="007653AF" w:rsidRDefault="007653AF" w:rsidP="0078661E"/>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rsidRPr="00ED6DAD">
              <w:lastRenderedPageBreak/>
              <w:t xml:space="preserve">Drama </w:t>
            </w:r>
          </w:p>
        </w:tc>
        <w:tc>
          <w:tcPr>
            <w:tcW w:w="2126" w:type="dxa"/>
          </w:tcPr>
          <w:p w:rsidR="007653AF" w:rsidRPr="00ED6DAD" w:rsidRDefault="007653AF" w:rsidP="0078661E">
            <w:pPr>
              <w:pStyle w:val="NormalWeb"/>
              <w:rPr>
                <w:rFonts w:asciiTheme="minorHAnsi" w:hAnsiTheme="minorHAnsi"/>
                <w:sz w:val="22"/>
                <w:szCs w:val="22"/>
              </w:rPr>
            </w:pPr>
            <w:r w:rsidRPr="00ED6DAD">
              <w:rPr>
                <w:rFonts w:asciiTheme="minorHAnsi" w:hAnsiTheme="minorHAnsi"/>
                <w:sz w:val="22"/>
                <w:szCs w:val="22"/>
              </w:rPr>
              <w:t>SMHW</w:t>
            </w:r>
          </w:p>
          <w:p w:rsidR="007653AF" w:rsidRPr="00ED6DAD" w:rsidRDefault="007653AF" w:rsidP="0078661E">
            <w:r w:rsidRPr="00ED6DAD">
              <w:t>Higher and Nat5 2020-21</w:t>
            </w:r>
          </w:p>
        </w:tc>
        <w:tc>
          <w:tcPr>
            <w:tcW w:w="2977" w:type="dxa"/>
          </w:tcPr>
          <w:p w:rsidR="007653AF" w:rsidRPr="007653AF" w:rsidRDefault="007653AF" w:rsidP="007653AF">
            <w:pPr>
              <w:rPr>
                <w:rFonts w:eastAsia="Calibri" w:cstheme="minorHAnsi"/>
              </w:rPr>
            </w:pPr>
            <w:r w:rsidRPr="007653AF">
              <w:rPr>
                <w:rFonts w:eastAsia="Calibri" w:cstheme="minorHAnsi"/>
              </w:rPr>
              <w:t>S4 N4/N5</w:t>
            </w:r>
          </w:p>
          <w:p w:rsidR="007653AF" w:rsidRPr="007653AF" w:rsidRDefault="007653AF" w:rsidP="007653AF">
            <w:pPr>
              <w:shd w:val="clear" w:color="auto" w:fill="FFFFFF"/>
              <w:spacing w:line="235" w:lineRule="atLeast"/>
              <w:rPr>
                <w:rFonts w:eastAsia="Times New Roman" w:cs="Calibri"/>
                <w:color w:val="000000"/>
                <w:lang w:eastAsia="en-GB"/>
              </w:rPr>
            </w:pPr>
            <w:r w:rsidRPr="007653AF">
              <w:rPr>
                <w:rFonts w:eastAsia="Times New Roman" w:cs="Calibri"/>
                <w:b/>
                <w:bCs/>
                <w:color w:val="000000"/>
                <w:lang w:eastAsia="en-GB"/>
              </w:rPr>
              <w:t>Response to Stimulus – section 1</w:t>
            </w:r>
          </w:p>
          <w:p w:rsidR="007653AF" w:rsidRPr="007653AF" w:rsidRDefault="007653AF" w:rsidP="007653AF">
            <w:pPr>
              <w:shd w:val="clear" w:color="auto" w:fill="FFFFFF"/>
              <w:spacing w:line="235" w:lineRule="atLeast"/>
              <w:rPr>
                <w:rFonts w:eastAsia="Times New Roman" w:cs="Calibri"/>
                <w:color w:val="000000"/>
                <w:lang w:eastAsia="en-GB"/>
              </w:rPr>
            </w:pPr>
            <w:r w:rsidRPr="007653AF">
              <w:rPr>
                <w:rFonts w:eastAsia="Times New Roman" w:cs="Calibri"/>
                <w:b/>
                <w:bCs/>
                <w:color w:val="000000"/>
                <w:lang w:eastAsia="en-GB"/>
              </w:rPr>
              <w:t>Written response – planning the devised drama</w:t>
            </w:r>
          </w:p>
          <w:p w:rsidR="007653AF" w:rsidRPr="007653AF" w:rsidRDefault="007653AF" w:rsidP="007653AF">
            <w:pPr>
              <w:pStyle w:val="NormalWeb"/>
              <w:shd w:val="clear" w:color="auto" w:fill="FFFFFF"/>
              <w:spacing w:line="235" w:lineRule="atLeast"/>
              <w:rPr>
                <w:rFonts w:asciiTheme="minorHAnsi" w:hAnsiTheme="minorHAnsi" w:cs="Calibri"/>
                <w:b/>
                <w:bCs/>
                <w:color w:val="000000"/>
                <w:sz w:val="22"/>
                <w:szCs w:val="22"/>
              </w:rPr>
            </w:pPr>
            <w:r w:rsidRPr="007653AF">
              <w:rPr>
                <w:rFonts w:asciiTheme="minorHAnsi" w:eastAsia="Calibri" w:hAnsiTheme="minorHAnsi" w:cstheme="minorHAnsi"/>
                <w:sz w:val="22"/>
                <w:szCs w:val="22"/>
              </w:rPr>
              <w:t>Complete task as outlined in SMHW and in Glow Group.</w:t>
            </w:r>
          </w:p>
          <w:p w:rsidR="007653AF" w:rsidRPr="007653AF" w:rsidRDefault="007653AF" w:rsidP="007653AF">
            <w:pPr>
              <w:pStyle w:val="NormalWeb"/>
              <w:shd w:val="clear" w:color="auto" w:fill="FFFFFF"/>
              <w:rPr>
                <w:rFonts w:asciiTheme="minorHAnsi" w:hAnsiTheme="minorHAnsi" w:cs="Calibri"/>
                <w:b/>
                <w:bCs/>
                <w:color w:val="000000"/>
                <w:sz w:val="22"/>
                <w:szCs w:val="22"/>
              </w:rPr>
            </w:pPr>
          </w:p>
        </w:tc>
        <w:tc>
          <w:tcPr>
            <w:tcW w:w="3827" w:type="dxa"/>
          </w:tcPr>
          <w:p w:rsidR="007653AF" w:rsidRPr="007653AF" w:rsidRDefault="007653AF" w:rsidP="007653AF">
            <w:pPr>
              <w:rPr>
                <w:rFonts w:eastAsia="Calibri" w:cstheme="minorHAnsi"/>
              </w:rPr>
            </w:pPr>
            <w:r w:rsidRPr="007653AF">
              <w:rPr>
                <w:rFonts w:eastAsia="Calibri" w:cstheme="minorHAnsi"/>
              </w:rPr>
              <w:t>S5/S6 N5</w:t>
            </w:r>
          </w:p>
          <w:p w:rsidR="007653AF" w:rsidRPr="007653AF" w:rsidRDefault="007653AF" w:rsidP="007653AF">
            <w:pPr>
              <w:pStyle w:val="NormalWeb"/>
              <w:shd w:val="clear" w:color="auto" w:fill="FFFFFF"/>
              <w:rPr>
                <w:rFonts w:asciiTheme="minorHAnsi" w:hAnsiTheme="minorHAnsi" w:cs="Calibri"/>
                <w:color w:val="000000"/>
                <w:sz w:val="22"/>
                <w:szCs w:val="22"/>
              </w:rPr>
            </w:pPr>
            <w:r w:rsidRPr="007653AF">
              <w:rPr>
                <w:rFonts w:asciiTheme="minorHAnsi" w:hAnsiTheme="minorHAnsi" w:cs="Calibri"/>
                <w:b/>
                <w:bCs/>
                <w:color w:val="000000"/>
                <w:sz w:val="22"/>
                <w:szCs w:val="22"/>
              </w:rPr>
              <w:t>Performance Analysis</w:t>
            </w:r>
          </w:p>
          <w:p w:rsidR="007653AF" w:rsidRPr="007653AF" w:rsidRDefault="007653AF" w:rsidP="007653AF">
            <w:pPr>
              <w:pStyle w:val="NormalWeb"/>
              <w:shd w:val="clear" w:color="auto" w:fill="FFFFFF"/>
              <w:rPr>
                <w:rFonts w:asciiTheme="minorHAnsi" w:hAnsiTheme="minorHAnsi" w:cs="Calibri"/>
                <w:b/>
                <w:bCs/>
                <w:color w:val="000000"/>
                <w:sz w:val="22"/>
                <w:szCs w:val="22"/>
              </w:rPr>
            </w:pPr>
            <w:r w:rsidRPr="007653AF">
              <w:rPr>
                <w:rFonts w:asciiTheme="minorHAnsi" w:hAnsiTheme="minorHAnsi" w:cs="Calibri"/>
                <w:b/>
                <w:bCs/>
                <w:color w:val="000000"/>
                <w:sz w:val="22"/>
                <w:szCs w:val="22"/>
              </w:rPr>
              <w:t>Written response approx. 500 words</w:t>
            </w:r>
          </w:p>
          <w:p w:rsidR="007653AF" w:rsidRPr="007653AF" w:rsidRDefault="007653AF" w:rsidP="007653AF">
            <w:pPr>
              <w:pStyle w:val="NormalWeb"/>
              <w:shd w:val="clear" w:color="auto" w:fill="FFFFFF"/>
              <w:rPr>
                <w:rFonts w:asciiTheme="minorHAnsi" w:hAnsiTheme="minorHAnsi" w:cs="Calibri"/>
                <w:color w:val="000000"/>
                <w:sz w:val="22"/>
                <w:szCs w:val="22"/>
              </w:rPr>
            </w:pPr>
            <w:r w:rsidRPr="007653AF">
              <w:rPr>
                <w:rFonts w:asciiTheme="minorHAnsi" w:eastAsia="Calibri" w:hAnsiTheme="minorHAnsi" w:cstheme="minorHAnsi"/>
                <w:sz w:val="22"/>
                <w:szCs w:val="22"/>
              </w:rPr>
              <w:t>Complete task as outlined in SMHW and in Glow Group.</w:t>
            </w:r>
          </w:p>
        </w:tc>
        <w:tc>
          <w:tcPr>
            <w:tcW w:w="2835" w:type="dxa"/>
          </w:tcPr>
          <w:p w:rsidR="007653AF" w:rsidRPr="007653AF" w:rsidRDefault="007653AF" w:rsidP="007653AF">
            <w:pPr>
              <w:shd w:val="clear" w:color="auto" w:fill="FFFFFF"/>
              <w:spacing w:line="235" w:lineRule="atLeast"/>
              <w:rPr>
                <w:rFonts w:eastAsia="Times New Roman" w:cs="Calibri"/>
                <w:color w:val="000000"/>
                <w:lang w:eastAsia="en-GB"/>
              </w:rPr>
            </w:pPr>
            <w:r w:rsidRPr="007653AF">
              <w:rPr>
                <w:rFonts w:eastAsia="Times New Roman" w:cs="Calibri"/>
                <w:b/>
                <w:bCs/>
                <w:color w:val="000000"/>
                <w:lang w:eastAsia="en-GB"/>
              </w:rPr>
              <w:t>Performance Analysis</w:t>
            </w:r>
            <w:proofErr w:type="gramStart"/>
            <w:r w:rsidRPr="007653AF">
              <w:rPr>
                <w:rFonts w:eastAsia="Times New Roman" w:cs="Calibri"/>
                <w:b/>
                <w:bCs/>
                <w:color w:val="000000"/>
                <w:bdr w:val="none" w:sz="0" w:space="0" w:color="auto" w:frame="1"/>
                <w:lang w:eastAsia="en-GB"/>
              </w:rPr>
              <w:t>  </w:t>
            </w:r>
            <w:r w:rsidRPr="007653AF">
              <w:rPr>
                <w:rFonts w:eastAsia="Times New Roman" w:cs="Calibri"/>
                <w:b/>
                <w:bCs/>
                <w:color w:val="000000"/>
                <w:lang w:eastAsia="en-GB"/>
              </w:rPr>
              <w:t>3</w:t>
            </w:r>
            <w:proofErr w:type="gramEnd"/>
            <w:r w:rsidRPr="007653AF">
              <w:rPr>
                <w:rFonts w:eastAsia="Times New Roman" w:cs="Calibri"/>
                <w:b/>
                <w:bCs/>
                <w:color w:val="000000"/>
                <w:lang w:eastAsia="en-GB"/>
              </w:rPr>
              <w:t>.</w:t>
            </w:r>
          </w:p>
          <w:p w:rsidR="007653AF" w:rsidRPr="007653AF" w:rsidRDefault="007653AF" w:rsidP="007653AF">
            <w:pPr>
              <w:shd w:val="clear" w:color="auto" w:fill="FFFFFF"/>
              <w:spacing w:line="235" w:lineRule="atLeast"/>
              <w:rPr>
                <w:rFonts w:eastAsia="Times New Roman" w:cs="Calibri"/>
                <w:color w:val="000000"/>
                <w:lang w:eastAsia="en-GB"/>
              </w:rPr>
            </w:pPr>
            <w:r w:rsidRPr="007653AF">
              <w:rPr>
                <w:rFonts w:eastAsia="Times New Roman" w:cs="Calibri"/>
                <w:b/>
                <w:bCs/>
                <w:color w:val="000000"/>
                <w:lang w:eastAsia="en-GB"/>
              </w:rPr>
              <w:t>COSTUME/MAKE-UP and HAIR</w:t>
            </w:r>
          </w:p>
          <w:p w:rsidR="007653AF" w:rsidRPr="007653AF" w:rsidRDefault="007653AF" w:rsidP="007653AF">
            <w:pPr>
              <w:shd w:val="clear" w:color="auto" w:fill="FFFFFF"/>
              <w:spacing w:line="235" w:lineRule="atLeast"/>
              <w:rPr>
                <w:rFonts w:eastAsia="Times New Roman" w:cs="Calibri"/>
                <w:color w:val="000000"/>
                <w:lang w:eastAsia="en-GB"/>
              </w:rPr>
            </w:pPr>
            <w:r w:rsidRPr="007653AF">
              <w:rPr>
                <w:rFonts w:eastAsia="Times New Roman" w:cs="Calibri"/>
                <w:b/>
                <w:bCs/>
                <w:color w:val="000000"/>
                <w:lang w:eastAsia="en-GB"/>
              </w:rPr>
              <w:t>Written response approx. 500 words</w:t>
            </w:r>
          </w:p>
          <w:p w:rsidR="007653AF" w:rsidRDefault="007653AF" w:rsidP="007653AF">
            <w:pPr>
              <w:rPr>
                <w:rFonts w:eastAsia="Calibri" w:cstheme="minorHAnsi"/>
              </w:rPr>
            </w:pPr>
            <w:r w:rsidRPr="007653AF">
              <w:rPr>
                <w:rFonts w:eastAsia="Calibri" w:cstheme="minorHAnsi"/>
              </w:rPr>
              <w:t>Complete task/essay as outlined in Glow Group and SMHW.</w:t>
            </w:r>
          </w:p>
          <w:p w:rsidR="008D1ACA" w:rsidRPr="007653AF" w:rsidRDefault="008D1ACA" w:rsidP="007653AF"/>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rsidRPr="00ED6DAD">
              <w:t xml:space="preserve">English </w:t>
            </w:r>
          </w:p>
        </w:tc>
        <w:tc>
          <w:tcPr>
            <w:tcW w:w="2126" w:type="dxa"/>
          </w:tcPr>
          <w:p w:rsidR="007653AF" w:rsidRPr="00ED6DAD" w:rsidRDefault="007653AF" w:rsidP="0078661E">
            <w:r w:rsidRPr="00ED6DAD">
              <w:t>Glow – Groups &amp; E-mail</w:t>
            </w:r>
          </w:p>
        </w:tc>
        <w:tc>
          <w:tcPr>
            <w:tcW w:w="2977" w:type="dxa"/>
          </w:tcPr>
          <w:p w:rsidR="007653AF" w:rsidRPr="007653AF" w:rsidRDefault="007653AF" w:rsidP="007653AF">
            <w:pPr>
              <w:rPr>
                <w:b/>
                <w:bCs/>
                <w:u w:val="single"/>
              </w:rPr>
            </w:pPr>
            <w:r w:rsidRPr="007653AF">
              <w:rPr>
                <w:b/>
                <w:bCs/>
                <w:u w:val="single"/>
              </w:rPr>
              <w:t>Reading Task 1 – Analysing Language</w:t>
            </w:r>
          </w:p>
          <w:p w:rsidR="007653AF" w:rsidRPr="007653AF" w:rsidRDefault="007653AF" w:rsidP="007653AF">
            <w:pPr>
              <w:pStyle w:val="ListParagraph"/>
              <w:rPr>
                <w:b/>
                <w:bCs/>
                <w:u w:val="single"/>
              </w:rPr>
            </w:pPr>
          </w:p>
          <w:p w:rsidR="007653AF" w:rsidRPr="007653AF" w:rsidRDefault="007653AF" w:rsidP="007653AF">
            <w:r w:rsidRPr="007653AF">
              <w:t>Task issued through official N4 English Glow group by e-mail.</w:t>
            </w:r>
          </w:p>
          <w:p w:rsidR="007653AF" w:rsidRPr="007653AF" w:rsidRDefault="007653AF" w:rsidP="007653AF">
            <w:pPr>
              <w:pStyle w:val="ListParagraph"/>
              <w:rPr>
                <w:b/>
                <w:bCs/>
                <w:u w:val="single"/>
              </w:rPr>
            </w:pPr>
          </w:p>
        </w:tc>
        <w:tc>
          <w:tcPr>
            <w:tcW w:w="3827" w:type="dxa"/>
          </w:tcPr>
          <w:p w:rsidR="007653AF" w:rsidRPr="007653AF" w:rsidRDefault="007653AF" w:rsidP="007653AF">
            <w:pPr>
              <w:rPr>
                <w:b/>
                <w:bCs/>
                <w:u w:val="single"/>
              </w:rPr>
            </w:pPr>
            <w:r w:rsidRPr="007653AF">
              <w:rPr>
                <w:b/>
                <w:bCs/>
                <w:u w:val="single"/>
              </w:rPr>
              <w:t>Folio Task 3</w:t>
            </w:r>
          </w:p>
          <w:p w:rsidR="007653AF" w:rsidRPr="007653AF" w:rsidRDefault="007653AF" w:rsidP="007653AF"/>
          <w:p w:rsidR="007653AF" w:rsidRPr="007653AF" w:rsidRDefault="007653AF" w:rsidP="007653AF">
            <w:r w:rsidRPr="007653AF">
              <w:t xml:space="preserve">Task issued through official N5 English Glow group and is to be submitted, completed by 9am on Friday to Mr </w:t>
            </w:r>
            <w:proofErr w:type="spellStart"/>
            <w:r w:rsidRPr="007653AF">
              <w:t>Hoggan</w:t>
            </w:r>
            <w:proofErr w:type="spellEnd"/>
            <w:r w:rsidRPr="007653AF">
              <w:t>:</w:t>
            </w:r>
          </w:p>
          <w:p w:rsidR="007653AF" w:rsidRPr="007653AF" w:rsidRDefault="007653AF" w:rsidP="007653AF"/>
          <w:p w:rsidR="007653AF" w:rsidRPr="007653AF" w:rsidRDefault="007653AF" w:rsidP="007653AF">
            <w:pPr>
              <w:pStyle w:val="ListParagraph"/>
            </w:pPr>
            <w:r w:rsidRPr="007653AF">
              <w:t>gw18hogganadam@glow.sch.uk</w:t>
            </w:r>
          </w:p>
        </w:tc>
        <w:tc>
          <w:tcPr>
            <w:tcW w:w="2835" w:type="dxa"/>
          </w:tcPr>
          <w:p w:rsidR="007653AF" w:rsidRPr="007653AF" w:rsidRDefault="007653AF" w:rsidP="007653AF">
            <w:pPr>
              <w:rPr>
                <w:b/>
                <w:bCs/>
                <w:u w:val="single"/>
              </w:rPr>
            </w:pPr>
            <w:r w:rsidRPr="007653AF">
              <w:rPr>
                <w:b/>
                <w:bCs/>
                <w:u w:val="single"/>
              </w:rPr>
              <w:t>Folio Task 3</w:t>
            </w:r>
          </w:p>
          <w:p w:rsidR="007653AF" w:rsidRPr="007653AF" w:rsidRDefault="007653AF" w:rsidP="007653AF"/>
          <w:p w:rsidR="007653AF" w:rsidRPr="007653AF" w:rsidRDefault="007653AF" w:rsidP="007653AF">
            <w:r w:rsidRPr="007653AF">
              <w:t xml:space="preserve">Task issued through official Higher English Glow group and is to be submitted, completed by 9am on Friday to Mr </w:t>
            </w:r>
            <w:proofErr w:type="spellStart"/>
            <w:r w:rsidRPr="007653AF">
              <w:t>Hendrie</w:t>
            </w:r>
            <w:proofErr w:type="spellEnd"/>
            <w:r w:rsidRPr="007653AF">
              <w:t>:</w:t>
            </w:r>
          </w:p>
          <w:p w:rsidR="007653AF" w:rsidRPr="007653AF" w:rsidRDefault="007653AF" w:rsidP="007653AF"/>
          <w:p w:rsidR="007653AF" w:rsidRPr="007653AF" w:rsidRDefault="007653AF" w:rsidP="007653AF">
            <w:r w:rsidRPr="007653AF">
              <w:t>gw18hendriechristoph@glow.sch.uk</w:t>
            </w:r>
          </w:p>
          <w:p w:rsidR="007653AF" w:rsidRPr="007653AF" w:rsidRDefault="007653AF" w:rsidP="007653AF">
            <w:pPr>
              <w:pStyle w:val="ListParagraph"/>
            </w:pPr>
          </w:p>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rsidRPr="00ED6DAD">
              <w:t xml:space="preserve">French </w:t>
            </w:r>
          </w:p>
        </w:tc>
        <w:tc>
          <w:tcPr>
            <w:tcW w:w="2126" w:type="dxa"/>
          </w:tcPr>
          <w:p w:rsidR="007653AF" w:rsidRPr="00ED6DAD" w:rsidRDefault="007653AF" w:rsidP="0078661E">
            <w:r w:rsidRPr="00ED6DAD">
              <w:t>Glow Groups</w:t>
            </w:r>
          </w:p>
        </w:tc>
        <w:tc>
          <w:tcPr>
            <w:tcW w:w="2977" w:type="dxa"/>
          </w:tcPr>
          <w:p w:rsidR="007653AF" w:rsidRPr="007653AF" w:rsidRDefault="007653AF" w:rsidP="00ED0F28">
            <w:pPr>
              <w:pStyle w:val="NormalWeb"/>
              <w:rPr>
                <w:rFonts w:asciiTheme="minorHAnsi" w:hAnsiTheme="minorHAnsi"/>
                <w:sz w:val="22"/>
                <w:szCs w:val="22"/>
              </w:rPr>
            </w:pPr>
            <w:r w:rsidRPr="007653AF">
              <w:rPr>
                <w:rFonts w:asciiTheme="minorHAnsi" w:hAnsiTheme="minorHAnsi" w:cs="Arial"/>
                <w:sz w:val="22"/>
                <w:szCs w:val="22"/>
              </w:rPr>
              <w:t>Grammar – expressions with ‘</w:t>
            </w:r>
            <w:proofErr w:type="spellStart"/>
            <w:r w:rsidRPr="007653AF">
              <w:rPr>
                <w:rFonts w:asciiTheme="minorHAnsi" w:hAnsiTheme="minorHAnsi" w:cs="Arial"/>
                <w:sz w:val="22"/>
                <w:szCs w:val="22"/>
              </w:rPr>
              <w:t>avoir</w:t>
            </w:r>
            <w:proofErr w:type="spellEnd"/>
            <w:r w:rsidRPr="007653AF">
              <w:rPr>
                <w:rFonts w:asciiTheme="minorHAnsi" w:hAnsiTheme="minorHAnsi" w:cs="Arial"/>
                <w:sz w:val="22"/>
                <w:szCs w:val="22"/>
              </w:rPr>
              <w:t xml:space="preserve">/ </w:t>
            </w:r>
          </w:p>
          <w:p w:rsidR="007653AF" w:rsidRPr="007653AF" w:rsidRDefault="007653AF" w:rsidP="00616690">
            <w:pPr>
              <w:rPr>
                <w:rFonts w:eastAsia="Times New Roman" w:cs="Arial"/>
                <w:color w:val="000000"/>
              </w:rPr>
            </w:pPr>
          </w:p>
        </w:tc>
        <w:tc>
          <w:tcPr>
            <w:tcW w:w="3827" w:type="dxa"/>
          </w:tcPr>
          <w:p w:rsidR="007653AF" w:rsidRPr="007653AF" w:rsidRDefault="007653AF" w:rsidP="00ED0F28">
            <w:pPr>
              <w:pStyle w:val="NormalWeb"/>
              <w:rPr>
                <w:rFonts w:asciiTheme="minorHAnsi" w:hAnsiTheme="minorHAnsi"/>
                <w:sz w:val="22"/>
                <w:szCs w:val="22"/>
              </w:rPr>
            </w:pPr>
            <w:r w:rsidRPr="007653AF">
              <w:rPr>
                <w:rFonts w:asciiTheme="minorHAnsi" w:hAnsiTheme="minorHAnsi" w:cs="Arial"/>
                <w:sz w:val="22"/>
                <w:szCs w:val="22"/>
              </w:rPr>
              <w:t xml:space="preserve">Writing: Introducing yourself </w:t>
            </w:r>
          </w:p>
          <w:p w:rsidR="007653AF" w:rsidRPr="007653AF" w:rsidRDefault="007653AF" w:rsidP="00ED0F28">
            <w:pPr>
              <w:pStyle w:val="NormalWeb"/>
              <w:rPr>
                <w:rFonts w:asciiTheme="minorHAnsi" w:hAnsiTheme="minorHAnsi"/>
                <w:sz w:val="22"/>
                <w:szCs w:val="22"/>
              </w:rPr>
            </w:pPr>
            <w:r w:rsidRPr="007653AF">
              <w:rPr>
                <w:rFonts w:asciiTheme="minorHAnsi" w:hAnsiTheme="minorHAnsi" w:cs="Arial"/>
                <w:sz w:val="22"/>
                <w:szCs w:val="22"/>
              </w:rPr>
              <w:t xml:space="preserve">Vocab: members of the family </w:t>
            </w:r>
          </w:p>
          <w:p w:rsidR="007653AF" w:rsidRPr="007653AF" w:rsidRDefault="007653AF" w:rsidP="0078661E">
            <w:pPr>
              <w:rPr>
                <w:rFonts w:eastAsia="Times New Roman"/>
                <w:color w:val="000000"/>
              </w:rPr>
            </w:pPr>
          </w:p>
        </w:tc>
        <w:tc>
          <w:tcPr>
            <w:tcW w:w="2835" w:type="dxa"/>
          </w:tcPr>
          <w:p w:rsidR="007653AF" w:rsidRPr="007653AF" w:rsidRDefault="007653AF" w:rsidP="00ED0F28">
            <w:pPr>
              <w:pStyle w:val="NormalWeb"/>
              <w:rPr>
                <w:rFonts w:asciiTheme="minorHAnsi" w:hAnsiTheme="minorHAnsi"/>
                <w:sz w:val="22"/>
                <w:szCs w:val="22"/>
              </w:rPr>
            </w:pPr>
            <w:proofErr w:type="spellStart"/>
            <w:r w:rsidRPr="007653AF">
              <w:rPr>
                <w:rFonts w:asciiTheme="minorHAnsi" w:hAnsiTheme="minorHAnsi" w:cs="Arial"/>
                <w:sz w:val="22"/>
                <w:szCs w:val="22"/>
                <w:u w:val="single"/>
                <w:lang w:val="fr-FR"/>
              </w:rPr>
              <w:t>Language</w:t>
            </w:r>
            <w:proofErr w:type="spellEnd"/>
            <w:r w:rsidRPr="007653AF">
              <w:rPr>
                <w:rFonts w:asciiTheme="minorHAnsi" w:hAnsiTheme="minorHAnsi" w:cs="Arial"/>
                <w:sz w:val="22"/>
                <w:szCs w:val="22"/>
                <w:u w:val="single"/>
                <w:lang w:val="fr-FR"/>
              </w:rPr>
              <w:t xml:space="preserve"> </w:t>
            </w:r>
            <w:proofErr w:type="spellStart"/>
            <w:r w:rsidRPr="007653AF">
              <w:rPr>
                <w:rFonts w:asciiTheme="minorHAnsi" w:hAnsiTheme="minorHAnsi" w:cs="Arial"/>
                <w:sz w:val="22"/>
                <w:szCs w:val="22"/>
                <w:u w:val="single"/>
                <w:lang w:val="fr-FR"/>
              </w:rPr>
              <w:t>Nut</w:t>
            </w:r>
            <w:proofErr w:type="spellEnd"/>
            <w:r w:rsidRPr="007653AF">
              <w:rPr>
                <w:rFonts w:asciiTheme="minorHAnsi" w:hAnsiTheme="minorHAnsi" w:cs="Arial"/>
                <w:sz w:val="22"/>
                <w:szCs w:val="22"/>
                <w:u w:val="single"/>
                <w:lang w:val="fr-FR"/>
              </w:rPr>
              <w:t xml:space="preserve"> </w:t>
            </w:r>
            <w:proofErr w:type="spellStart"/>
            <w:r w:rsidRPr="007653AF">
              <w:rPr>
                <w:rFonts w:asciiTheme="minorHAnsi" w:hAnsiTheme="minorHAnsi" w:cs="Arial"/>
                <w:sz w:val="22"/>
                <w:szCs w:val="22"/>
                <w:u w:val="single"/>
                <w:lang w:val="fr-FR"/>
              </w:rPr>
              <w:t>assignments</w:t>
            </w:r>
            <w:proofErr w:type="spellEnd"/>
            <w:r w:rsidRPr="007653AF">
              <w:rPr>
                <w:rFonts w:asciiTheme="minorHAnsi" w:hAnsiTheme="minorHAnsi" w:cs="Arial"/>
                <w:sz w:val="22"/>
                <w:szCs w:val="22"/>
                <w:u w:val="single"/>
                <w:lang w:val="fr-FR"/>
              </w:rPr>
              <w:t xml:space="preserve">: </w:t>
            </w:r>
          </w:p>
          <w:p w:rsidR="007653AF" w:rsidRPr="007653AF" w:rsidRDefault="007653AF" w:rsidP="00ED0F28">
            <w:pPr>
              <w:pStyle w:val="NormalWeb"/>
              <w:rPr>
                <w:rFonts w:asciiTheme="minorHAnsi" w:hAnsiTheme="minorHAnsi"/>
                <w:sz w:val="22"/>
                <w:szCs w:val="22"/>
              </w:rPr>
            </w:pPr>
            <w:proofErr w:type="spellStart"/>
            <w:r w:rsidRPr="007653AF">
              <w:rPr>
                <w:rFonts w:asciiTheme="minorHAnsi" w:hAnsiTheme="minorHAnsi" w:cs="Arial"/>
                <w:sz w:val="22"/>
                <w:szCs w:val="22"/>
                <w:lang w:val="fr-FR"/>
              </w:rPr>
              <w:t>Colours</w:t>
            </w:r>
            <w:proofErr w:type="spellEnd"/>
            <w:r w:rsidRPr="007653AF">
              <w:rPr>
                <w:rFonts w:asciiTheme="minorHAnsi" w:hAnsiTheme="minorHAnsi" w:cs="Arial"/>
                <w:sz w:val="22"/>
                <w:szCs w:val="22"/>
                <w:lang w:val="fr-FR"/>
              </w:rPr>
              <w:t xml:space="preserve"> </w:t>
            </w:r>
          </w:p>
          <w:p w:rsidR="007653AF" w:rsidRPr="007653AF" w:rsidRDefault="007653AF" w:rsidP="00ED0F28">
            <w:pPr>
              <w:pStyle w:val="NormalWeb"/>
              <w:rPr>
                <w:rFonts w:asciiTheme="minorHAnsi" w:hAnsiTheme="minorHAnsi"/>
                <w:sz w:val="22"/>
                <w:szCs w:val="22"/>
              </w:rPr>
            </w:pPr>
            <w:proofErr w:type="spellStart"/>
            <w:r w:rsidRPr="007653AF">
              <w:rPr>
                <w:rFonts w:asciiTheme="minorHAnsi" w:hAnsiTheme="minorHAnsi" w:cs="Arial"/>
                <w:sz w:val="22"/>
                <w:szCs w:val="22"/>
                <w:lang w:val="fr-FR"/>
              </w:rPr>
              <w:t>Numbers</w:t>
            </w:r>
            <w:proofErr w:type="spellEnd"/>
            <w:r w:rsidRPr="007653AF">
              <w:rPr>
                <w:rFonts w:asciiTheme="minorHAnsi" w:hAnsiTheme="minorHAnsi" w:cs="Arial"/>
                <w:sz w:val="22"/>
                <w:szCs w:val="22"/>
                <w:lang w:val="fr-FR"/>
              </w:rPr>
              <w:t xml:space="preserve"> </w:t>
            </w:r>
          </w:p>
          <w:p w:rsidR="007653AF" w:rsidRPr="007653AF" w:rsidRDefault="007653AF" w:rsidP="00ED0F28">
            <w:pPr>
              <w:pStyle w:val="NormalWeb"/>
              <w:rPr>
                <w:rFonts w:asciiTheme="minorHAnsi" w:hAnsiTheme="minorHAnsi"/>
                <w:sz w:val="22"/>
                <w:szCs w:val="22"/>
              </w:rPr>
            </w:pPr>
            <w:proofErr w:type="spellStart"/>
            <w:r w:rsidRPr="007653AF">
              <w:rPr>
                <w:rFonts w:asciiTheme="minorHAnsi" w:hAnsiTheme="minorHAnsi" w:cs="Arial"/>
                <w:sz w:val="22"/>
                <w:szCs w:val="22"/>
                <w:lang w:val="fr-FR"/>
              </w:rPr>
              <w:t>Quantifiers</w:t>
            </w:r>
            <w:proofErr w:type="spellEnd"/>
            <w:r w:rsidRPr="007653AF">
              <w:rPr>
                <w:rFonts w:asciiTheme="minorHAnsi" w:hAnsiTheme="minorHAnsi" w:cs="Arial"/>
                <w:sz w:val="22"/>
                <w:szCs w:val="22"/>
                <w:lang w:val="fr-FR"/>
              </w:rPr>
              <w:t xml:space="preserve"> </w:t>
            </w:r>
          </w:p>
          <w:p w:rsidR="007653AF" w:rsidRDefault="007653AF" w:rsidP="00ED0F28">
            <w:pPr>
              <w:rPr>
                <w:rFonts w:cs="Arial"/>
                <w:lang w:val="fr-FR"/>
              </w:rPr>
            </w:pPr>
            <w:proofErr w:type="spellStart"/>
            <w:r w:rsidRPr="007653AF">
              <w:rPr>
                <w:rFonts w:cs="Arial"/>
                <w:lang w:val="fr-FR"/>
              </w:rPr>
              <w:t>Intensifiers</w:t>
            </w:r>
            <w:proofErr w:type="spellEnd"/>
          </w:p>
          <w:p w:rsidR="008D1ACA" w:rsidRPr="007653AF" w:rsidRDefault="008D1ACA" w:rsidP="00ED0F28"/>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rsidRPr="00ED6DAD">
              <w:t xml:space="preserve">Geography </w:t>
            </w:r>
            <w:r>
              <w:t>and Travel &amp; Tourism</w:t>
            </w:r>
          </w:p>
        </w:tc>
        <w:tc>
          <w:tcPr>
            <w:tcW w:w="2126" w:type="dxa"/>
          </w:tcPr>
          <w:p w:rsidR="007653AF" w:rsidRPr="00ED6DAD" w:rsidRDefault="007653AF" w:rsidP="0078661E">
            <w:r w:rsidRPr="00ED6DAD">
              <w:t xml:space="preserve"> Microsoft Teams </w:t>
            </w:r>
          </w:p>
        </w:tc>
        <w:tc>
          <w:tcPr>
            <w:tcW w:w="2977" w:type="dxa"/>
          </w:tcPr>
          <w:p w:rsidR="007653AF" w:rsidRPr="007653AF" w:rsidRDefault="007653AF" w:rsidP="007653AF">
            <w:r w:rsidRPr="007653AF">
              <w:t>Read through set text and complete your notes. Answer the questions.</w:t>
            </w:r>
          </w:p>
          <w:p w:rsidR="007653AF" w:rsidRPr="007653AF" w:rsidRDefault="007653AF" w:rsidP="007653AF">
            <w:r w:rsidRPr="007653AF">
              <w:t>Follow course outline</w:t>
            </w:r>
          </w:p>
          <w:p w:rsidR="007653AF" w:rsidRPr="007653AF" w:rsidRDefault="007653AF" w:rsidP="007653AF"/>
        </w:tc>
        <w:tc>
          <w:tcPr>
            <w:tcW w:w="3827" w:type="dxa"/>
          </w:tcPr>
          <w:p w:rsidR="007653AF" w:rsidRPr="007653AF" w:rsidRDefault="007653AF" w:rsidP="007653AF">
            <w:r w:rsidRPr="007653AF">
              <w:t>Read through set text and complete your notes. Answer the questions.</w:t>
            </w:r>
          </w:p>
          <w:p w:rsidR="007653AF" w:rsidRPr="007653AF" w:rsidRDefault="007653AF" w:rsidP="007653AF">
            <w:r w:rsidRPr="007653AF">
              <w:t>Follow course outline</w:t>
            </w:r>
          </w:p>
          <w:p w:rsidR="007653AF" w:rsidRPr="007653AF" w:rsidRDefault="007653AF" w:rsidP="007653AF"/>
        </w:tc>
        <w:tc>
          <w:tcPr>
            <w:tcW w:w="2835" w:type="dxa"/>
          </w:tcPr>
          <w:p w:rsidR="007653AF" w:rsidRPr="007653AF" w:rsidRDefault="007653AF" w:rsidP="007653AF">
            <w:r w:rsidRPr="007653AF">
              <w:t>Read through set text and complete your notes. Answer the questions.</w:t>
            </w:r>
          </w:p>
          <w:p w:rsidR="007653AF" w:rsidRPr="007653AF" w:rsidRDefault="007653AF" w:rsidP="007653AF">
            <w:r w:rsidRPr="007653AF">
              <w:t>Follow course outline</w:t>
            </w:r>
          </w:p>
          <w:p w:rsidR="007653AF" w:rsidRPr="007653AF" w:rsidRDefault="007653AF" w:rsidP="007653AF"/>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rsidRPr="00ED6DAD">
              <w:t>Graphic Communication</w:t>
            </w:r>
          </w:p>
        </w:tc>
        <w:tc>
          <w:tcPr>
            <w:tcW w:w="2126" w:type="dxa"/>
          </w:tcPr>
          <w:p w:rsidR="007653AF" w:rsidRPr="00ED6DAD" w:rsidRDefault="007653AF" w:rsidP="0078661E">
            <w:r w:rsidRPr="00ED6DAD">
              <w:t xml:space="preserve">Glow,  </w:t>
            </w:r>
            <w:proofErr w:type="spellStart"/>
            <w:r w:rsidRPr="00ED6DAD">
              <w:t>Showmyhomework</w:t>
            </w:r>
            <w:proofErr w:type="spellEnd"/>
            <w:r w:rsidRPr="00ED6DAD">
              <w:t>, School Website</w:t>
            </w:r>
          </w:p>
        </w:tc>
        <w:tc>
          <w:tcPr>
            <w:tcW w:w="2977" w:type="dxa"/>
          </w:tcPr>
          <w:p w:rsidR="007653AF" w:rsidRPr="007653AF" w:rsidRDefault="007653AF" w:rsidP="0078661E">
            <w:pPr>
              <w:pStyle w:val="xmsonormal"/>
              <w:rPr>
                <w:rFonts w:asciiTheme="minorHAnsi" w:hAnsiTheme="minorHAnsi"/>
                <w:sz w:val="22"/>
                <w:szCs w:val="22"/>
              </w:rPr>
            </w:pPr>
          </w:p>
        </w:tc>
        <w:tc>
          <w:tcPr>
            <w:tcW w:w="3827" w:type="dxa"/>
          </w:tcPr>
          <w:p w:rsidR="007653AF" w:rsidRPr="007653AF" w:rsidRDefault="007653AF" w:rsidP="00E27681">
            <w:pPr>
              <w:pStyle w:val="NormalWeb"/>
              <w:rPr>
                <w:rFonts w:asciiTheme="minorHAnsi" w:hAnsiTheme="minorHAnsi"/>
                <w:sz w:val="22"/>
                <w:szCs w:val="22"/>
              </w:rPr>
            </w:pPr>
            <w:proofErr w:type="gramStart"/>
            <w:r w:rsidRPr="007653AF">
              <w:rPr>
                <w:rFonts w:asciiTheme="minorHAnsi" w:hAnsiTheme="minorHAnsi"/>
                <w:sz w:val="22"/>
                <w:szCs w:val="22"/>
              </w:rPr>
              <w:t>look</w:t>
            </w:r>
            <w:proofErr w:type="gramEnd"/>
            <w:r w:rsidRPr="007653AF">
              <w:rPr>
                <w:rFonts w:asciiTheme="minorHAnsi" w:hAnsiTheme="minorHAnsi"/>
                <w:sz w:val="22"/>
                <w:szCs w:val="22"/>
              </w:rPr>
              <w:t xml:space="preserve"> at past paper questions and how to properly answer them.</w:t>
            </w:r>
          </w:p>
          <w:p w:rsidR="007653AF" w:rsidRPr="007653AF" w:rsidRDefault="007653AF" w:rsidP="00E27681">
            <w:pPr>
              <w:rPr>
                <w:rFonts w:eastAsiaTheme="minorEastAsia"/>
              </w:rPr>
            </w:pPr>
            <w:r w:rsidRPr="007653AF">
              <w:rPr>
                <w:rFonts w:eastAsiaTheme="minorEastAsia"/>
              </w:rPr>
              <w:t> </w:t>
            </w:r>
          </w:p>
        </w:tc>
        <w:tc>
          <w:tcPr>
            <w:tcW w:w="2835" w:type="dxa"/>
          </w:tcPr>
          <w:p w:rsidR="007653AF" w:rsidRPr="007653AF" w:rsidRDefault="007653AF" w:rsidP="00E27681">
            <w:pPr>
              <w:pStyle w:val="NormalWeb"/>
              <w:rPr>
                <w:rFonts w:asciiTheme="minorHAnsi" w:hAnsiTheme="minorHAnsi"/>
                <w:sz w:val="22"/>
                <w:szCs w:val="22"/>
              </w:rPr>
            </w:pPr>
            <w:proofErr w:type="gramStart"/>
            <w:r w:rsidRPr="007653AF">
              <w:rPr>
                <w:rFonts w:asciiTheme="minorHAnsi" w:hAnsiTheme="minorHAnsi"/>
                <w:sz w:val="22"/>
                <w:szCs w:val="22"/>
              </w:rPr>
              <w:t>look</w:t>
            </w:r>
            <w:proofErr w:type="gramEnd"/>
            <w:r w:rsidRPr="007653AF">
              <w:rPr>
                <w:rFonts w:asciiTheme="minorHAnsi" w:hAnsiTheme="minorHAnsi"/>
                <w:sz w:val="22"/>
                <w:szCs w:val="22"/>
              </w:rPr>
              <w:t xml:space="preserve"> at past paper questions and how to properly answer them.</w:t>
            </w:r>
          </w:p>
          <w:p w:rsidR="007653AF" w:rsidRPr="007653AF" w:rsidRDefault="007653AF" w:rsidP="00E27681">
            <w:pPr>
              <w:rPr>
                <w:rFonts w:eastAsiaTheme="minorEastAsia"/>
              </w:rPr>
            </w:pPr>
            <w:r w:rsidRPr="007653AF">
              <w:rPr>
                <w:rFonts w:eastAsiaTheme="minorEastAsia"/>
              </w:rPr>
              <w:t> </w:t>
            </w:r>
          </w:p>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rsidRPr="00ED6DAD">
              <w:lastRenderedPageBreak/>
              <w:t xml:space="preserve">Health and Food Technology </w:t>
            </w:r>
          </w:p>
        </w:tc>
        <w:tc>
          <w:tcPr>
            <w:tcW w:w="2126" w:type="dxa"/>
          </w:tcPr>
          <w:p w:rsidR="007653AF" w:rsidRPr="00ED6DAD" w:rsidRDefault="007653AF" w:rsidP="0078661E">
            <w:r w:rsidRPr="00ED6DAD">
              <w:t>Glow Groups</w:t>
            </w:r>
          </w:p>
        </w:tc>
        <w:tc>
          <w:tcPr>
            <w:tcW w:w="2977" w:type="dxa"/>
          </w:tcPr>
          <w:p w:rsidR="007653AF" w:rsidRPr="007653AF" w:rsidRDefault="007653AF" w:rsidP="000A28BA">
            <w:pPr>
              <w:pStyle w:val="NoSpacing"/>
            </w:pPr>
            <w:r w:rsidRPr="007653AF">
              <w:t>Looking at groups of people, their lifestyle and nutritional needs.</w:t>
            </w:r>
          </w:p>
          <w:p w:rsidR="007653AF" w:rsidRPr="007653AF" w:rsidRDefault="007653AF" w:rsidP="000A28BA">
            <w:pPr>
              <w:pStyle w:val="NoSpacing"/>
            </w:pPr>
            <w:r w:rsidRPr="007653AF">
              <w:t>Instructions and resources emailed on GLOW</w:t>
            </w:r>
          </w:p>
        </w:tc>
        <w:tc>
          <w:tcPr>
            <w:tcW w:w="3827" w:type="dxa"/>
          </w:tcPr>
          <w:p w:rsidR="007653AF" w:rsidRPr="007653AF" w:rsidRDefault="007653AF" w:rsidP="000A28BA">
            <w:pPr>
              <w:pStyle w:val="NoSpacing"/>
            </w:pPr>
            <w:r w:rsidRPr="007653AF">
              <w:t>Looking at groups of people, their lifestyle and nutritional needs.</w:t>
            </w:r>
          </w:p>
          <w:p w:rsidR="007653AF" w:rsidRPr="007653AF" w:rsidRDefault="007653AF" w:rsidP="000A28BA">
            <w:pPr>
              <w:pStyle w:val="NoSpacing"/>
            </w:pPr>
            <w:r w:rsidRPr="007653AF">
              <w:t>Instructions and resources emailed on GLOW</w:t>
            </w:r>
          </w:p>
        </w:tc>
        <w:tc>
          <w:tcPr>
            <w:tcW w:w="2835" w:type="dxa"/>
          </w:tcPr>
          <w:p w:rsidR="007653AF" w:rsidRPr="007653AF" w:rsidRDefault="007653AF" w:rsidP="000A28BA">
            <w:pPr>
              <w:pStyle w:val="NoSpacing"/>
            </w:pPr>
            <w:r w:rsidRPr="007653AF">
              <w:t>Looking at groups of people, their lifestyle and nutritional needs.</w:t>
            </w:r>
          </w:p>
          <w:p w:rsidR="007653AF" w:rsidRDefault="007653AF" w:rsidP="000A28BA">
            <w:pPr>
              <w:pStyle w:val="NoSpacing"/>
            </w:pPr>
            <w:r w:rsidRPr="007653AF">
              <w:t>Instructions and resources emailed on GLOW</w:t>
            </w:r>
          </w:p>
          <w:p w:rsidR="008D1ACA" w:rsidRPr="007653AF" w:rsidRDefault="008D1ACA" w:rsidP="000A28BA">
            <w:pPr>
              <w:pStyle w:val="NoSpacing"/>
            </w:pPr>
          </w:p>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rsidRPr="00ED6DAD">
              <w:t>History</w:t>
            </w:r>
          </w:p>
        </w:tc>
        <w:tc>
          <w:tcPr>
            <w:tcW w:w="2126" w:type="dxa"/>
          </w:tcPr>
          <w:p w:rsidR="007653AF" w:rsidRPr="00ED6DAD" w:rsidRDefault="007653AF" w:rsidP="0078661E">
            <w:r w:rsidRPr="00ED6DAD">
              <w:t>Higher – Glow</w:t>
            </w:r>
          </w:p>
          <w:p w:rsidR="007653AF" w:rsidRPr="00ED6DAD" w:rsidRDefault="007653AF" w:rsidP="0078661E">
            <w:r w:rsidRPr="00ED6DAD">
              <w:t>N5 S5/6 - Glow</w:t>
            </w:r>
          </w:p>
          <w:p w:rsidR="007653AF" w:rsidRPr="00ED6DAD" w:rsidRDefault="007653AF" w:rsidP="0078661E">
            <w:r w:rsidRPr="00ED6DAD">
              <w:t>N5 –S4 Glow</w:t>
            </w:r>
          </w:p>
          <w:p w:rsidR="007653AF" w:rsidRPr="00ED6DAD" w:rsidRDefault="007653AF" w:rsidP="0078661E">
            <w:r w:rsidRPr="00ED6DAD">
              <w:t>N4 – S4 Glow</w:t>
            </w:r>
          </w:p>
        </w:tc>
        <w:tc>
          <w:tcPr>
            <w:tcW w:w="2977" w:type="dxa"/>
          </w:tcPr>
          <w:p w:rsidR="007653AF" w:rsidRPr="007653AF" w:rsidRDefault="007653AF" w:rsidP="007653AF"/>
          <w:p w:rsidR="007653AF" w:rsidRPr="007653AF" w:rsidRDefault="007653AF" w:rsidP="007653AF">
            <w:r w:rsidRPr="007653AF">
              <w:t xml:space="preserve">S4 N4 </w:t>
            </w:r>
            <w:r w:rsidRPr="007653AF">
              <w:rPr>
                <w:rFonts w:cs="Calibri"/>
                <w:color w:val="000000"/>
                <w:shd w:val="clear" w:color="auto" w:fill="FFFFFF"/>
              </w:rPr>
              <w:t xml:space="preserve">notes from </w:t>
            </w:r>
            <w:proofErr w:type="spellStart"/>
            <w:r w:rsidRPr="007653AF">
              <w:rPr>
                <w:rFonts w:cs="Calibri"/>
                <w:color w:val="000000"/>
                <w:shd w:val="clear" w:color="auto" w:fill="FFFFFF"/>
              </w:rPr>
              <w:t>powerpoints</w:t>
            </w:r>
            <w:proofErr w:type="spellEnd"/>
            <w:r w:rsidRPr="007653AF">
              <w:rPr>
                <w:rFonts w:cs="Calibri"/>
                <w:color w:val="000000"/>
                <w:shd w:val="clear" w:color="auto" w:fill="FFFFFF"/>
              </w:rPr>
              <w:t xml:space="preserve"> and clips</w:t>
            </w:r>
          </w:p>
          <w:p w:rsidR="007653AF" w:rsidRPr="007653AF" w:rsidRDefault="007653AF" w:rsidP="007653AF"/>
        </w:tc>
        <w:tc>
          <w:tcPr>
            <w:tcW w:w="3827" w:type="dxa"/>
          </w:tcPr>
          <w:p w:rsidR="007653AF" w:rsidRPr="007653AF" w:rsidRDefault="007653AF" w:rsidP="007653AF">
            <w:r w:rsidRPr="007653AF">
              <w:t>S4 N5 Complete questions on Weimar Germany.</w:t>
            </w:r>
          </w:p>
          <w:p w:rsidR="007653AF" w:rsidRPr="007653AF" w:rsidRDefault="007653AF" w:rsidP="007653AF"/>
          <w:p w:rsidR="007653AF" w:rsidRDefault="007653AF" w:rsidP="007653AF">
            <w:r w:rsidRPr="007653AF">
              <w:t>S5/6 Revision and recap tasks on working conditions, cholera and public health</w:t>
            </w:r>
          </w:p>
          <w:p w:rsidR="008D1ACA" w:rsidRPr="007653AF" w:rsidRDefault="008D1ACA" w:rsidP="007653AF"/>
        </w:tc>
        <w:tc>
          <w:tcPr>
            <w:tcW w:w="2835" w:type="dxa"/>
          </w:tcPr>
          <w:p w:rsidR="007653AF" w:rsidRPr="007653AF" w:rsidRDefault="007653AF" w:rsidP="007653AF">
            <w:r w:rsidRPr="007653AF">
              <w:t>Complete task on historians’ opinions for women’s suffrage</w:t>
            </w:r>
          </w:p>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C00358">
            <w:r w:rsidRPr="00ED6DAD">
              <w:t xml:space="preserve">Maths </w:t>
            </w:r>
          </w:p>
          <w:p w:rsidR="007653AF" w:rsidRPr="00ED6DAD" w:rsidRDefault="007653AF" w:rsidP="00C00358">
            <w:r w:rsidRPr="00ED6DAD">
              <w:t>S5/</w:t>
            </w:r>
            <w:r>
              <w:t>S</w:t>
            </w:r>
            <w:r w:rsidRPr="00ED6DAD">
              <w:t>6</w:t>
            </w:r>
          </w:p>
        </w:tc>
        <w:tc>
          <w:tcPr>
            <w:tcW w:w="2126" w:type="dxa"/>
          </w:tcPr>
          <w:p w:rsidR="007653AF" w:rsidRPr="00ED6DAD" w:rsidRDefault="007653AF" w:rsidP="009C4239">
            <w:r w:rsidRPr="00ED6DAD">
              <w:t>Glow Group</w:t>
            </w:r>
          </w:p>
          <w:p w:rsidR="007653AF" w:rsidRPr="00ED6DAD" w:rsidRDefault="007653AF" w:rsidP="009C4239">
            <w:proofErr w:type="spellStart"/>
            <w:r w:rsidRPr="00ED6DAD">
              <w:t>Edmodo</w:t>
            </w:r>
            <w:proofErr w:type="spellEnd"/>
            <w:r w:rsidRPr="00ED6DAD">
              <w:t xml:space="preserve"> Group (New group code has been issued via Glow)</w:t>
            </w:r>
          </w:p>
        </w:tc>
        <w:tc>
          <w:tcPr>
            <w:tcW w:w="2977" w:type="dxa"/>
          </w:tcPr>
          <w:p w:rsidR="007653AF" w:rsidRPr="007653AF" w:rsidRDefault="007653AF" w:rsidP="003425D4">
            <w:pPr>
              <w:pStyle w:val="ListParagraph"/>
              <w:numPr>
                <w:ilvl w:val="0"/>
                <w:numId w:val="17"/>
              </w:numPr>
            </w:pPr>
            <w:r w:rsidRPr="007653AF">
              <w:t>Review PowerPoint on Numeracy.</w:t>
            </w:r>
          </w:p>
          <w:p w:rsidR="007653AF" w:rsidRPr="007653AF" w:rsidRDefault="007653AF" w:rsidP="003425D4">
            <w:pPr>
              <w:pStyle w:val="ListParagraph"/>
              <w:numPr>
                <w:ilvl w:val="0"/>
                <w:numId w:val="17"/>
              </w:numPr>
            </w:pPr>
            <w:r w:rsidRPr="007653AF">
              <w:t>Complete revision worksheets.</w:t>
            </w:r>
          </w:p>
          <w:p w:rsidR="007653AF" w:rsidRPr="007653AF" w:rsidRDefault="007653AF" w:rsidP="003425D4">
            <w:pPr>
              <w:pStyle w:val="ListParagraph"/>
              <w:numPr>
                <w:ilvl w:val="0"/>
                <w:numId w:val="17"/>
              </w:numPr>
            </w:pPr>
            <w:r w:rsidRPr="007653AF">
              <w:t xml:space="preserve">Return homework exercises to </w:t>
            </w:r>
            <w:proofErr w:type="spellStart"/>
            <w:r w:rsidRPr="007653AF">
              <w:t>Miss.Carson</w:t>
            </w:r>
            <w:proofErr w:type="spellEnd"/>
            <w:r w:rsidRPr="007653AF">
              <w:t>.</w:t>
            </w:r>
          </w:p>
        </w:tc>
        <w:tc>
          <w:tcPr>
            <w:tcW w:w="3827" w:type="dxa"/>
          </w:tcPr>
          <w:p w:rsidR="007653AF" w:rsidRPr="007653AF" w:rsidRDefault="007653AF" w:rsidP="003425D4">
            <w:pPr>
              <w:pStyle w:val="ListParagraph"/>
              <w:numPr>
                <w:ilvl w:val="0"/>
                <w:numId w:val="16"/>
              </w:numPr>
            </w:pPr>
            <w:r w:rsidRPr="007653AF">
              <w:t>Review percentage videos.</w:t>
            </w:r>
          </w:p>
          <w:p w:rsidR="007653AF" w:rsidRPr="007653AF" w:rsidRDefault="007653AF" w:rsidP="003425D4">
            <w:pPr>
              <w:pStyle w:val="ListParagraph"/>
              <w:numPr>
                <w:ilvl w:val="0"/>
                <w:numId w:val="16"/>
              </w:numPr>
            </w:pPr>
            <w:r w:rsidRPr="007653AF">
              <w:t>Complete revision worksheets.</w:t>
            </w:r>
          </w:p>
          <w:p w:rsidR="007653AF" w:rsidRPr="007653AF" w:rsidRDefault="007653AF" w:rsidP="003425D4">
            <w:pPr>
              <w:pStyle w:val="ListParagraph"/>
              <w:numPr>
                <w:ilvl w:val="0"/>
                <w:numId w:val="16"/>
              </w:numPr>
            </w:pPr>
            <w:r w:rsidRPr="007653AF">
              <w:t xml:space="preserve">Return homework exercise to </w:t>
            </w:r>
            <w:proofErr w:type="spellStart"/>
            <w:r w:rsidRPr="007653AF">
              <w:t>Mr.Gardiner</w:t>
            </w:r>
            <w:proofErr w:type="spellEnd"/>
            <w:r w:rsidRPr="007653AF">
              <w:t>.</w:t>
            </w:r>
          </w:p>
        </w:tc>
        <w:tc>
          <w:tcPr>
            <w:tcW w:w="2835" w:type="dxa"/>
          </w:tcPr>
          <w:p w:rsidR="007653AF" w:rsidRPr="007653AF" w:rsidRDefault="007653AF" w:rsidP="007653AF">
            <w:pPr>
              <w:pStyle w:val="ListParagraph"/>
              <w:numPr>
                <w:ilvl w:val="0"/>
                <w:numId w:val="15"/>
              </w:numPr>
            </w:pPr>
            <w:r w:rsidRPr="007653AF">
              <w:t>Watch video lessons on Sets and Functions.</w:t>
            </w:r>
          </w:p>
          <w:p w:rsidR="007653AF" w:rsidRPr="007653AF" w:rsidRDefault="007653AF" w:rsidP="007653AF">
            <w:pPr>
              <w:pStyle w:val="ListParagraph"/>
              <w:numPr>
                <w:ilvl w:val="0"/>
                <w:numId w:val="15"/>
              </w:numPr>
            </w:pPr>
            <w:r w:rsidRPr="007653AF">
              <w:t>Work through revision worksheets.</w:t>
            </w:r>
          </w:p>
          <w:p w:rsidR="008D1ACA" w:rsidRPr="007653AF" w:rsidRDefault="007653AF" w:rsidP="008D1ACA">
            <w:pPr>
              <w:pStyle w:val="ListParagraph"/>
              <w:numPr>
                <w:ilvl w:val="0"/>
                <w:numId w:val="15"/>
              </w:numPr>
            </w:pPr>
            <w:r w:rsidRPr="007653AF">
              <w:t xml:space="preserve">Return homework exercise to </w:t>
            </w:r>
            <w:proofErr w:type="spellStart"/>
            <w:r w:rsidRPr="007653AF">
              <w:t>Mr.Gardiner</w:t>
            </w:r>
            <w:proofErr w:type="spellEnd"/>
            <w:r w:rsidRPr="007653AF">
              <w:t>.</w:t>
            </w:r>
          </w:p>
        </w:tc>
        <w:tc>
          <w:tcPr>
            <w:tcW w:w="2181" w:type="dxa"/>
          </w:tcPr>
          <w:p w:rsidR="007653AF" w:rsidRPr="007653AF" w:rsidRDefault="007653AF" w:rsidP="00C00358"/>
        </w:tc>
      </w:tr>
      <w:tr w:rsidR="007653AF" w:rsidRPr="00ED6DAD" w:rsidTr="007653AF">
        <w:tc>
          <w:tcPr>
            <w:tcW w:w="1668" w:type="dxa"/>
            <w:gridSpan w:val="2"/>
          </w:tcPr>
          <w:p w:rsidR="007653AF" w:rsidRPr="00ED6DAD" w:rsidRDefault="007653AF" w:rsidP="00C00358">
            <w:r w:rsidRPr="00ED6DAD">
              <w:t>Maths S4</w:t>
            </w:r>
          </w:p>
        </w:tc>
        <w:tc>
          <w:tcPr>
            <w:tcW w:w="2126" w:type="dxa"/>
          </w:tcPr>
          <w:p w:rsidR="007653AF" w:rsidRPr="00ED6DAD" w:rsidRDefault="007653AF" w:rsidP="009C4239">
            <w:r w:rsidRPr="00ED6DAD">
              <w:t>Glow Group</w:t>
            </w:r>
          </w:p>
          <w:p w:rsidR="007653AF" w:rsidRPr="00ED6DAD" w:rsidRDefault="007653AF" w:rsidP="009C4239">
            <w:proofErr w:type="spellStart"/>
            <w:r w:rsidRPr="00ED6DAD">
              <w:t>Edmodo</w:t>
            </w:r>
            <w:proofErr w:type="spellEnd"/>
          </w:p>
        </w:tc>
        <w:tc>
          <w:tcPr>
            <w:tcW w:w="2977" w:type="dxa"/>
          </w:tcPr>
          <w:p w:rsidR="007653AF" w:rsidRPr="007653AF" w:rsidRDefault="007653AF" w:rsidP="003425D4"/>
        </w:tc>
        <w:tc>
          <w:tcPr>
            <w:tcW w:w="3827" w:type="dxa"/>
          </w:tcPr>
          <w:p w:rsidR="007653AF" w:rsidRPr="007653AF" w:rsidRDefault="007653AF" w:rsidP="003425D4">
            <w:pPr>
              <w:pStyle w:val="ListParagraph"/>
              <w:numPr>
                <w:ilvl w:val="0"/>
                <w:numId w:val="18"/>
              </w:numPr>
            </w:pPr>
            <w:r w:rsidRPr="007653AF">
              <w:t>Review straight line videos.</w:t>
            </w:r>
          </w:p>
          <w:p w:rsidR="007653AF" w:rsidRPr="007653AF" w:rsidRDefault="007653AF" w:rsidP="003425D4">
            <w:pPr>
              <w:pStyle w:val="ListParagraph"/>
              <w:numPr>
                <w:ilvl w:val="0"/>
                <w:numId w:val="18"/>
              </w:numPr>
            </w:pPr>
            <w:r w:rsidRPr="007653AF">
              <w:t>Complete revision worksheets.</w:t>
            </w:r>
          </w:p>
          <w:p w:rsidR="008D1ACA" w:rsidRPr="007653AF" w:rsidRDefault="007653AF" w:rsidP="008D1ACA">
            <w:pPr>
              <w:pStyle w:val="ListParagraph"/>
              <w:numPr>
                <w:ilvl w:val="0"/>
                <w:numId w:val="18"/>
              </w:numPr>
            </w:pPr>
            <w:r w:rsidRPr="007653AF">
              <w:t xml:space="preserve">Return homework exercise to </w:t>
            </w:r>
            <w:proofErr w:type="spellStart"/>
            <w:r w:rsidRPr="007653AF">
              <w:t>Mr.Gardiner</w:t>
            </w:r>
            <w:proofErr w:type="spellEnd"/>
            <w:r w:rsidRPr="007653AF">
              <w:t>.</w:t>
            </w:r>
          </w:p>
        </w:tc>
        <w:tc>
          <w:tcPr>
            <w:tcW w:w="2835" w:type="dxa"/>
          </w:tcPr>
          <w:p w:rsidR="007653AF" w:rsidRPr="007653AF" w:rsidRDefault="007653AF" w:rsidP="00CE42FB">
            <w:pPr>
              <w:pStyle w:val="ListParagraph"/>
            </w:pPr>
          </w:p>
        </w:tc>
        <w:tc>
          <w:tcPr>
            <w:tcW w:w="2181" w:type="dxa"/>
          </w:tcPr>
          <w:p w:rsidR="007653AF" w:rsidRPr="007653AF" w:rsidRDefault="007653AF" w:rsidP="00C00358"/>
        </w:tc>
      </w:tr>
      <w:tr w:rsidR="007653AF" w:rsidRPr="00ED6DAD" w:rsidTr="007653AF">
        <w:tc>
          <w:tcPr>
            <w:tcW w:w="1668" w:type="dxa"/>
            <w:gridSpan w:val="2"/>
          </w:tcPr>
          <w:p w:rsidR="007653AF" w:rsidRPr="00ED6DAD" w:rsidRDefault="007653AF" w:rsidP="0078661E">
            <w:r w:rsidRPr="00ED6DAD">
              <w:t xml:space="preserve">Modern Studies </w:t>
            </w:r>
          </w:p>
        </w:tc>
        <w:tc>
          <w:tcPr>
            <w:tcW w:w="2126" w:type="dxa"/>
          </w:tcPr>
          <w:p w:rsidR="007653AF" w:rsidRPr="00ED6DAD" w:rsidRDefault="007653AF" w:rsidP="0078661E">
            <w:r w:rsidRPr="00ED6DAD">
              <w:t>Higher  Glow</w:t>
            </w:r>
          </w:p>
          <w:p w:rsidR="007653AF" w:rsidRPr="00ED6DAD" w:rsidRDefault="007653AF" w:rsidP="0078661E">
            <w:r w:rsidRPr="00ED6DAD">
              <w:t>N5 – SMH</w:t>
            </w:r>
          </w:p>
          <w:p w:rsidR="007653AF" w:rsidRPr="00ED6DAD" w:rsidRDefault="007653AF" w:rsidP="0078661E">
            <w:r w:rsidRPr="00ED6DAD">
              <w:t xml:space="preserve">Course </w:t>
            </w:r>
            <w:proofErr w:type="spellStart"/>
            <w:r w:rsidRPr="00ED6DAD">
              <w:t>ouline</w:t>
            </w:r>
            <w:proofErr w:type="spellEnd"/>
            <w:r w:rsidRPr="00ED6DAD">
              <w:t xml:space="preserve"> posted</w:t>
            </w:r>
          </w:p>
        </w:tc>
        <w:tc>
          <w:tcPr>
            <w:tcW w:w="2977" w:type="dxa"/>
          </w:tcPr>
          <w:p w:rsidR="007653AF" w:rsidRPr="007653AF" w:rsidRDefault="007653AF" w:rsidP="007653AF">
            <w:pPr>
              <w:rPr>
                <w:rFonts w:eastAsiaTheme="minorEastAsia"/>
              </w:rPr>
            </w:pPr>
            <w:r w:rsidRPr="007653AF">
              <w:rPr>
                <w:rFonts w:eastAsiaTheme="minorEastAsia"/>
              </w:rPr>
              <w:t>To continue with work posted</w:t>
            </w:r>
          </w:p>
        </w:tc>
        <w:tc>
          <w:tcPr>
            <w:tcW w:w="3827" w:type="dxa"/>
          </w:tcPr>
          <w:p w:rsidR="007653AF" w:rsidRPr="007653AF" w:rsidRDefault="007653AF" w:rsidP="007653AF">
            <w:pPr>
              <w:rPr>
                <w:rFonts w:eastAsiaTheme="minorEastAsia"/>
              </w:rPr>
            </w:pPr>
            <w:r w:rsidRPr="007653AF">
              <w:rPr>
                <w:rFonts w:eastAsiaTheme="minorEastAsia"/>
              </w:rPr>
              <w:t>Past Paper skills exercises,</w:t>
            </w:r>
          </w:p>
          <w:p w:rsidR="007653AF" w:rsidRPr="007653AF" w:rsidRDefault="007653AF" w:rsidP="007653AF">
            <w:pPr>
              <w:rPr>
                <w:rFonts w:eastAsiaTheme="minorEastAsia"/>
              </w:rPr>
            </w:pPr>
            <w:r w:rsidRPr="007653AF">
              <w:rPr>
                <w:rFonts w:eastAsiaTheme="minorEastAsia"/>
              </w:rPr>
              <w:t>Work posted</w:t>
            </w:r>
          </w:p>
        </w:tc>
        <w:tc>
          <w:tcPr>
            <w:tcW w:w="2835" w:type="dxa"/>
          </w:tcPr>
          <w:p w:rsidR="008D1ACA" w:rsidRPr="007653AF" w:rsidRDefault="007653AF" w:rsidP="008D1ACA">
            <w:pPr>
              <w:rPr>
                <w:rFonts w:eastAsia="Calibri" w:cs="Calibri"/>
              </w:rPr>
            </w:pPr>
            <w:r w:rsidRPr="007653AF">
              <w:rPr>
                <w:rFonts w:eastAsia="Calibri" w:cs="Calibri"/>
              </w:rPr>
              <w:t xml:space="preserve">Read through </w:t>
            </w:r>
            <w:proofErr w:type="spellStart"/>
            <w:r w:rsidRPr="007653AF">
              <w:rPr>
                <w:rFonts w:eastAsia="Calibri" w:cs="Calibri"/>
              </w:rPr>
              <w:t>Powerpoint</w:t>
            </w:r>
            <w:proofErr w:type="spellEnd"/>
            <w:r w:rsidRPr="007653AF">
              <w:rPr>
                <w:rFonts w:eastAsia="Calibri" w:cs="Calibri"/>
              </w:rPr>
              <w:t xml:space="preserve"> and complete tasks in the workbook on Social Inequality</w:t>
            </w:r>
          </w:p>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rsidRPr="00ED6DAD">
              <w:t>Music</w:t>
            </w:r>
          </w:p>
        </w:tc>
        <w:tc>
          <w:tcPr>
            <w:tcW w:w="2126" w:type="dxa"/>
          </w:tcPr>
          <w:p w:rsidR="007653AF" w:rsidRPr="00ED6DAD" w:rsidRDefault="007653AF" w:rsidP="0078661E">
            <w:pPr>
              <w:pStyle w:val="NormalWeb"/>
              <w:rPr>
                <w:rFonts w:asciiTheme="minorHAnsi" w:hAnsiTheme="minorHAnsi"/>
                <w:sz w:val="22"/>
                <w:szCs w:val="22"/>
              </w:rPr>
            </w:pPr>
            <w:r w:rsidRPr="00ED6DAD">
              <w:rPr>
                <w:rFonts w:asciiTheme="minorHAnsi" w:hAnsiTheme="minorHAnsi"/>
                <w:sz w:val="22"/>
                <w:szCs w:val="22"/>
              </w:rPr>
              <w:t>SMHW and  Glow Groups</w:t>
            </w:r>
          </w:p>
          <w:p w:rsidR="007653AF" w:rsidRPr="00F6208A" w:rsidRDefault="007653AF" w:rsidP="00F6208A">
            <w:pPr>
              <w:pStyle w:val="NormalWeb"/>
              <w:rPr>
                <w:rFonts w:asciiTheme="minorHAnsi" w:hAnsiTheme="minorHAnsi"/>
                <w:sz w:val="22"/>
                <w:szCs w:val="22"/>
              </w:rPr>
            </w:pPr>
            <w:proofErr w:type="spellStart"/>
            <w:r>
              <w:rPr>
                <w:rFonts w:asciiTheme="minorHAnsi" w:hAnsiTheme="minorHAnsi"/>
                <w:sz w:val="22"/>
                <w:szCs w:val="22"/>
              </w:rPr>
              <w:t>Adv</w:t>
            </w:r>
            <w:proofErr w:type="spellEnd"/>
            <w:r>
              <w:rPr>
                <w:rFonts w:asciiTheme="minorHAnsi" w:hAnsiTheme="minorHAnsi"/>
                <w:sz w:val="22"/>
                <w:szCs w:val="22"/>
              </w:rPr>
              <w:t xml:space="preserve"> Higher 2020-21 </w:t>
            </w:r>
            <w:r w:rsidRPr="00F6208A">
              <w:rPr>
                <w:rFonts w:asciiTheme="minorHAnsi" w:hAnsiTheme="minorHAnsi"/>
                <w:sz w:val="22"/>
                <w:szCs w:val="22"/>
              </w:rPr>
              <w:t>&amp; Higher and Nat5</w:t>
            </w:r>
            <w:r w:rsidRPr="00ED6DAD">
              <w:t xml:space="preserve"> 2020-21</w:t>
            </w:r>
          </w:p>
        </w:tc>
        <w:tc>
          <w:tcPr>
            <w:tcW w:w="2977" w:type="dxa"/>
          </w:tcPr>
          <w:p w:rsidR="007653AF" w:rsidRPr="007653AF" w:rsidRDefault="007653AF" w:rsidP="007653AF">
            <w:pPr>
              <w:rPr>
                <w:rFonts w:eastAsia="Calibri" w:cstheme="minorHAnsi"/>
              </w:rPr>
            </w:pPr>
            <w:r w:rsidRPr="007653AF">
              <w:rPr>
                <w:rFonts w:eastAsia="Calibri" w:cstheme="minorHAnsi"/>
              </w:rPr>
              <w:t>S4 N4/N5</w:t>
            </w:r>
          </w:p>
          <w:p w:rsidR="007653AF" w:rsidRPr="007653AF" w:rsidRDefault="007653AF" w:rsidP="007653AF">
            <w:pPr>
              <w:rPr>
                <w:rFonts w:eastAsia="Calibri" w:cstheme="minorHAnsi"/>
              </w:rPr>
            </w:pPr>
            <w:r w:rsidRPr="007653AF">
              <w:rPr>
                <w:rFonts w:eastAsia="Calibri" w:cstheme="minorHAnsi"/>
              </w:rPr>
              <w:t xml:space="preserve">Complete any assignments as yet unfinished. </w:t>
            </w:r>
          </w:p>
          <w:p w:rsidR="007653AF" w:rsidRPr="007653AF" w:rsidRDefault="007653AF" w:rsidP="007653AF">
            <w:pPr>
              <w:rPr>
                <w:rFonts w:eastAsia="Calibri" w:cstheme="minorHAnsi"/>
              </w:rPr>
            </w:pPr>
            <w:r w:rsidRPr="007653AF">
              <w:rPr>
                <w:rFonts w:eastAsia="Calibri" w:cstheme="minorHAnsi"/>
                <w:b/>
                <w:bCs/>
              </w:rPr>
              <w:t>Practical work</w:t>
            </w:r>
            <w:r w:rsidRPr="007653AF">
              <w:rPr>
                <w:rFonts w:eastAsia="Calibri" w:cstheme="minorHAnsi"/>
              </w:rPr>
              <w:t xml:space="preserve"> where possible.</w:t>
            </w:r>
          </w:p>
          <w:p w:rsidR="007653AF" w:rsidRPr="007653AF" w:rsidRDefault="007653AF" w:rsidP="007653AF">
            <w:pPr>
              <w:rPr>
                <w:rFonts w:eastAsia="Calibri" w:cstheme="minorHAnsi"/>
              </w:rPr>
            </w:pPr>
            <w:r w:rsidRPr="007653AF">
              <w:rPr>
                <w:rFonts w:eastAsia="Calibri" w:cstheme="minorHAnsi"/>
                <w:b/>
                <w:bCs/>
              </w:rPr>
              <w:t>Music Theory</w:t>
            </w:r>
            <w:r w:rsidRPr="007653AF">
              <w:rPr>
                <w:rFonts w:eastAsia="Calibri" w:cstheme="minorHAnsi"/>
              </w:rPr>
              <w:t xml:space="preserve"> and </w:t>
            </w:r>
            <w:r w:rsidRPr="007653AF">
              <w:rPr>
                <w:rFonts w:eastAsia="Calibri" w:cstheme="minorHAnsi"/>
                <w:b/>
                <w:bCs/>
              </w:rPr>
              <w:t>Concept Revision</w:t>
            </w:r>
            <w:r w:rsidRPr="007653AF">
              <w:rPr>
                <w:rFonts w:eastAsia="Calibri" w:cstheme="minorHAnsi"/>
              </w:rPr>
              <w:t xml:space="preserve"> as outlined in email and SMHW.</w:t>
            </w:r>
          </w:p>
          <w:p w:rsidR="007653AF" w:rsidRPr="007653AF" w:rsidRDefault="007653AF" w:rsidP="007653AF">
            <w:pPr>
              <w:rPr>
                <w:rFonts w:eastAsia="Calibri" w:cstheme="minorHAnsi"/>
              </w:rPr>
            </w:pPr>
          </w:p>
          <w:p w:rsidR="007653AF" w:rsidRPr="007653AF" w:rsidRDefault="007653AF" w:rsidP="007653AF">
            <w:pPr>
              <w:rPr>
                <w:rFonts w:cstheme="minorHAnsi"/>
              </w:rPr>
            </w:pPr>
          </w:p>
        </w:tc>
        <w:tc>
          <w:tcPr>
            <w:tcW w:w="3827" w:type="dxa"/>
          </w:tcPr>
          <w:p w:rsidR="007653AF" w:rsidRPr="007653AF" w:rsidRDefault="007653AF" w:rsidP="007653AF">
            <w:pPr>
              <w:rPr>
                <w:rFonts w:eastAsia="Calibri" w:cstheme="minorHAnsi"/>
              </w:rPr>
            </w:pPr>
            <w:r w:rsidRPr="007653AF">
              <w:rPr>
                <w:rFonts w:eastAsia="Calibri" w:cstheme="minorHAnsi"/>
              </w:rPr>
              <w:t>S5/S6 N5</w:t>
            </w:r>
          </w:p>
          <w:p w:rsidR="007653AF" w:rsidRPr="007653AF" w:rsidRDefault="007653AF" w:rsidP="007653AF">
            <w:pPr>
              <w:rPr>
                <w:rFonts w:eastAsia="Calibri" w:cstheme="minorHAnsi"/>
              </w:rPr>
            </w:pPr>
            <w:r w:rsidRPr="007653AF">
              <w:rPr>
                <w:rFonts w:eastAsia="Calibri" w:cstheme="minorHAnsi"/>
              </w:rPr>
              <w:t xml:space="preserve">Complete any assignments as yet unfinished. </w:t>
            </w:r>
          </w:p>
          <w:p w:rsidR="007653AF" w:rsidRPr="007653AF" w:rsidRDefault="007653AF" w:rsidP="007653AF">
            <w:pPr>
              <w:rPr>
                <w:rFonts w:eastAsia="Calibri" w:cstheme="minorHAnsi"/>
              </w:rPr>
            </w:pPr>
            <w:r w:rsidRPr="007653AF">
              <w:rPr>
                <w:rFonts w:eastAsia="Calibri" w:cstheme="minorHAnsi"/>
                <w:b/>
                <w:bCs/>
              </w:rPr>
              <w:t>Practical work</w:t>
            </w:r>
            <w:r w:rsidRPr="007653AF">
              <w:rPr>
                <w:rFonts w:eastAsia="Calibri" w:cstheme="minorHAnsi"/>
              </w:rPr>
              <w:t xml:space="preserve"> where possible.</w:t>
            </w:r>
          </w:p>
          <w:p w:rsidR="007653AF" w:rsidRPr="007653AF" w:rsidRDefault="007653AF" w:rsidP="007653AF">
            <w:pPr>
              <w:rPr>
                <w:rFonts w:eastAsia="Calibri" w:cstheme="minorHAnsi"/>
              </w:rPr>
            </w:pPr>
            <w:r w:rsidRPr="007653AF">
              <w:rPr>
                <w:rFonts w:eastAsia="Calibri" w:cstheme="minorHAnsi"/>
                <w:b/>
                <w:bCs/>
              </w:rPr>
              <w:t>Music Theory</w:t>
            </w:r>
            <w:r w:rsidRPr="007653AF">
              <w:rPr>
                <w:rFonts w:eastAsia="Calibri" w:cstheme="minorHAnsi"/>
              </w:rPr>
              <w:t xml:space="preserve"> and </w:t>
            </w:r>
            <w:r w:rsidRPr="007653AF">
              <w:rPr>
                <w:rFonts w:eastAsia="Calibri" w:cstheme="minorHAnsi"/>
                <w:b/>
                <w:bCs/>
              </w:rPr>
              <w:t>Concept Revision</w:t>
            </w:r>
            <w:r w:rsidRPr="007653AF">
              <w:rPr>
                <w:rFonts w:eastAsia="Calibri" w:cstheme="minorHAnsi"/>
              </w:rPr>
              <w:t xml:space="preserve"> as outlined in email and SMHW.</w:t>
            </w:r>
          </w:p>
          <w:p w:rsidR="007653AF" w:rsidRPr="007653AF" w:rsidRDefault="007653AF" w:rsidP="007653AF">
            <w:pPr>
              <w:rPr>
                <w:rFonts w:cstheme="minorHAnsi"/>
              </w:rPr>
            </w:pPr>
          </w:p>
        </w:tc>
        <w:tc>
          <w:tcPr>
            <w:tcW w:w="2835" w:type="dxa"/>
          </w:tcPr>
          <w:p w:rsidR="007653AF" w:rsidRPr="007653AF" w:rsidRDefault="007653AF" w:rsidP="007653AF">
            <w:pPr>
              <w:rPr>
                <w:rFonts w:eastAsia="Calibri" w:cstheme="minorHAnsi"/>
              </w:rPr>
            </w:pPr>
            <w:r w:rsidRPr="007653AF">
              <w:rPr>
                <w:rFonts w:eastAsia="Calibri" w:cstheme="minorHAnsi"/>
              </w:rPr>
              <w:t xml:space="preserve">Complete any assignments as yet unfinished. </w:t>
            </w:r>
          </w:p>
          <w:p w:rsidR="007653AF" w:rsidRPr="007653AF" w:rsidRDefault="007653AF" w:rsidP="007653AF">
            <w:pPr>
              <w:rPr>
                <w:rFonts w:eastAsia="Calibri" w:cstheme="minorHAnsi"/>
              </w:rPr>
            </w:pPr>
            <w:r w:rsidRPr="007653AF">
              <w:rPr>
                <w:rFonts w:eastAsia="Calibri" w:cstheme="minorHAnsi"/>
                <w:b/>
                <w:bCs/>
              </w:rPr>
              <w:t>Practical work</w:t>
            </w:r>
            <w:r w:rsidRPr="007653AF">
              <w:rPr>
                <w:rFonts w:eastAsia="Calibri" w:cstheme="minorHAnsi"/>
              </w:rPr>
              <w:t xml:space="preserve"> where possible. </w:t>
            </w:r>
            <w:r w:rsidRPr="007653AF">
              <w:rPr>
                <w:rFonts w:eastAsia="Calibri" w:cstheme="minorHAnsi"/>
                <w:b/>
                <w:bCs/>
              </w:rPr>
              <w:t>Music Theory</w:t>
            </w:r>
            <w:r w:rsidRPr="007653AF">
              <w:rPr>
                <w:rFonts w:eastAsia="Calibri" w:cstheme="minorHAnsi"/>
              </w:rPr>
              <w:t xml:space="preserve"> and </w:t>
            </w:r>
            <w:r w:rsidRPr="007653AF">
              <w:rPr>
                <w:rFonts w:eastAsia="Calibri" w:cstheme="minorHAnsi"/>
                <w:b/>
                <w:bCs/>
              </w:rPr>
              <w:t>Concept Revision</w:t>
            </w:r>
            <w:r w:rsidRPr="007653AF">
              <w:rPr>
                <w:rFonts w:eastAsia="Calibri" w:cstheme="minorHAnsi"/>
              </w:rPr>
              <w:t xml:space="preserve"> as outlined in email and SMHW.</w:t>
            </w:r>
          </w:p>
          <w:p w:rsidR="007653AF" w:rsidRPr="007653AF" w:rsidRDefault="007653AF" w:rsidP="007653AF">
            <w:pPr>
              <w:rPr>
                <w:rFonts w:eastAsia="Calibri" w:cs="Calibri"/>
              </w:rPr>
            </w:pPr>
          </w:p>
        </w:tc>
        <w:tc>
          <w:tcPr>
            <w:tcW w:w="2181" w:type="dxa"/>
          </w:tcPr>
          <w:p w:rsidR="007653AF" w:rsidRPr="007653AF" w:rsidRDefault="007653AF" w:rsidP="007653AF">
            <w:pPr>
              <w:rPr>
                <w:rFonts w:eastAsia="Calibri" w:cstheme="minorHAnsi"/>
              </w:rPr>
            </w:pPr>
            <w:r w:rsidRPr="007653AF">
              <w:rPr>
                <w:rFonts w:eastAsia="Calibri" w:cstheme="minorHAnsi"/>
                <w:b/>
                <w:bCs/>
              </w:rPr>
              <w:t>Practical Work</w:t>
            </w:r>
            <w:r w:rsidRPr="007653AF">
              <w:rPr>
                <w:rFonts w:eastAsia="Calibri" w:cstheme="minorHAnsi"/>
              </w:rPr>
              <w:t xml:space="preserve"> </w:t>
            </w:r>
            <w:proofErr w:type="gramStart"/>
            <w:r w:rsidRPr="007653AF">
              <w:rPr>
                <w:rFonts w:eastAsia="Calibri" w:cstheme="minorHAnsi"/>
              </w:rPr>
              <w:t>focus</w:t>
            </w:r>
            <w:proofErr w:type="gramEnd"/>
            <w:r w:rsidRPr="007653AF">
              <w:rPr>
                <w:rFonts w:eastAsia="Calibri" w:cstheme="minorHAnsi"/>
              </w:rPr>
              <w:t xml:space="preserve"> this week.</w:t>
            </w:r>
          </w:p>
          <w:p w:rsidR="007653AF" w:rsidRPr="007653AF" w:rsidRDefault="007653AF" w:rsidP="007653AF">
            <w:pPr>
              <w:rPr>
                <w:rFonts w:eastAsia="Calibri" w:cstheme="minorHAnsi"/>
              </w:rPr>
            </w:pPr>
            <w:r w:rsidRPr="007653AF">
              <w:rPr>
                <w:rFonts w:eastAsia="Calibri" w:cstheme="minorHAnsi"/>
                <w:b/>
                <w:bCs/>
              </w:rPr>
              <w:t xml:space="preserve">Music Literacy </w:t>
            </w:r>
            <w:r w:rsidRPr="007653AF">
              <w:rPr>
                <w:rFonts w:eastAsia="Calibri" w:cstheme="minorHAnsi"/>
              </w:rPr>
              <w:t xml:space="preserve">revision </w:t>
            </w:r>
          </w:p>
          <w:p w:rsidR="007653AF" w:rsidRPr="007653AF" w:rsidRDefault="007653AF" w:rsidP="007653AF">
            <w:pPr>
              <w:rPr>
                <w:rFonts w:eastAsia="Calibri" w:cstheme="minorHAnsi"/>
              </w:rPr>
            </w:pPr>
            <w:r w:rsidRPr="007653AF">
              <w:rPr>
                <w:rFonts w:eastAsia="Calibri" w:cstheme="minorHAnsi"/>
                <w:b/>
                <w:bCs/>
              </w:rPr>
              <w:t xml:space="preserve">Concept </w:t>
            </w:r>
            <w:r w:rsidRPr="007653AF">
              <w:rPr>
                <w:rFonts w:eastAsia="Calibri" w:cstheme="minorHAnsi"/>
              </w:rPr>
              <w:t>Revision</w:t>
            </w:r>
          </w:p>
          <w:p w:rsidR="007653AF" w:rsidRPr="007653AF" w:rsidRDefault="007653AF" w:rsidP="007653AF">
            <w:pPr>
              <w:rPr>
                <w:rFonts w:eastAsia="Calibri" w:cstheme="minorHAnsi"/>
              </w:rPr>
            </w:pPr>
          </w:p>
          <w:p w:rsidR="007653AF" w:rsidRPr="007653AF" w:rsidRDefault="007653AF" w:rsidP="007653AF">
            <w:pPr>
              <w:rPr>
                <w:rFonts w:eastAsia="Calibri" w:cs="Calibri"/>
              </w:rPr>
            </w:pPr>
            <w:r w:rsidRPr="007653AF">
              <w:rPr>
                <w:rFonts w:eastAsia="Calibri" w:cstheme="minorHAnsi"/>
              </w:rPr>
              <w:t>All as outlined in email and SMHW</w:t>
            </w:r>
          </w:p>
        </w:tc>
      </w:tr>
      <w:tr w:rsidR="007653AF" w:rsidRPr="00ED6DAD" w:rsidTr="007653AF">
        <w:tc>
          <w:tcPr>
            <w:tcW w:w="1668" w:type="dxa"/>
            <w:gridSpan w:val="2"/>
          </w:tcPr>
          <w:p w:rsidR="007653AF" w:rsidRPr="00ED6DAD" w:rsidRDefault="007653AF" w:rsidP="0078661E">
            <w:r w:rsidRPr="00ED6DAD">
              <w:lastRenderedPageBreak/>
              <w:t>PE</w:t>
            </w:r>
            <w:r>
              <w:t xml:space="preserve"> S5/6</w:t>
            </w:r>
          </w:p>
        </w:tc>
        <w:tc>
          <w:tcPr>
            <w:tcW w:w="2126" w:type="dxa"/>
          </w:tcPr>
          <w:p w:rsidR="007653AF" w:rsidRPr="00ED6DAD" w:rsidRDefault="007653AF" w:rsidP="0078661E">
            <w:r w:rsidRPr="00ED6DAD">
              <w:t>Glow Groups</w:t>
            </w:r>
          </w:p>
        </w:tc>
        <w:tc>
          <w:tcPr>
            <w:tcW w:w="2977" w:type="dxa"/>
          </w:tcPr>
          <w:p w:rsidR="007653AF" w:rsidRPr="007653AF" w:rsidRDefault="007653AF" w:rsidP="0078661E">
            <w:pPr>
              <w:pStyle w:val="NormalWeb"/>
              <w:jc w:val="both"/>
              <w:rPr>
                <w:rFonts w:asciiTheme="minorHAnsi" w:hAnsiTheme="minorHAnsi"/>
                <w:b/>
                <w:bCs/>
                <w:color w:val="FF0000"/>
                <w:sz w:val="22"/>
                <w:szCs w:val="22"/>
                <w:lang w:val="en-US"/>
              </w:rPr>
            </w:pPr>
          </w:p>
        </w:tc>
        <w:tc>
          <w:tcPr>
            <w:tcW w:w="3827" w:type="dxa"/>
          </w:tcPr>
          <w:p w:rsidR="007653AF" w:rsidRPr="007653AF" w:rsidRDefault="007653AF" w:rsidP="00697908">
            <w:pPr>
              <w:rPr>
                <w:rFonts w:eastAsia="Times New Roman"/>
                <w:color w:val="000000"/>
              </w:rPr>
            </w:pPr>
          </w:p>
          <w:tbl>
            <w:tblPr>
              <w:tblpPr w:leftFromText="45" w:rightFromText="45" w:vertAnchor="text"/>
              <w:tblW w:w="0" w:type="auto"/>
              <w:tblCellSpacing w:w="15" w:type="dxa"/>
              <w:tblLayout w:type="fixed"/>
              <w:tblLook w:val="04A0" w:firstRow="1" w:lastRow="0" w:firstColumn="1" w:lastColumn="0" w:noHBand="0" w:noVBand="1"/>
            </w:tblPr>
            <w:tblGrid>
              <w:gridCol w:w="9780"/>
            </w:tblGrid>
            <w:tr w:rsidR="007653AF" w:rsidRPr="007653AF" w:rsidTr="00697908">
              <w:trPr>
                <w:tblCellSpacing w:w="15" w:type="dxa"/>
              </w:trPr>
              <w:tc>
                <w:tcPr>
                  <w:tcW w:w="9720" w:type="dxa"/>
                  <w:tcMar>
                    <w:top w:w="0" w:type="dxa"/>
                    <w:left w:w="180" w:type="dxa"/>
                    <w:bottom w:w="0" w:type="dxa"/>
                    <w:right w:w="180" w:type="dxa"/>
                  </w:tcMar>
                  <w:vAlign w:val="center"/>
                  <w:hideMark/>
                </w:tcPr>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b/>
                      <w:bCs/>
                      <w:color w:val="FF0000"/>
                      <w:sz w:val="22"/>
                      <w:szCs w:val="22"/>
                      <w:lang w:val="en-US"/>
                    </w:rPr>
                    <w:t>Read Slide 13</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b/>
                      <w:bCs/>
                      <w:sz w:val="22"/>
                      <w:szCs w:val="22"/>
                      <w:lang w:val="en-US"/>
                    </w:rPr>
                    <w:t>Task 1 </w:t>
                  </w:r>
                </w:p>
                <w:p w:rsidR="007653AF" w:rsidRPr="007653AF" w:rsidRDefault="007653AF" w:rsidP="00697908">
                  <w:pPr>
                    <w:pStyle w:val="NormalWeb"/>
                    <w:jc w:val="both"/>
                    <w:rPr>
                      <w:rFonts w:asciiTheme="minorHAnsi" w:hAnsiTheme="minorHAnsi"/>
                      <w:sz w:val="22"/>
                      <w:szCs w:val="22"/>
                      <w:lang w:val="en-US"/>
                    </w:rPr>
                  </w:pPr>
                  <w:r w:rsidRPr="007653AF">
                    <w:rPr>
                      <w:rFonts w:asciiTheme="minorHAnsi" w:hAnsiTheme="minorHAnsi"/>
                      <w:sz w:val="22"/>
                      <w:szCs w:val="22"/>
                      <w:lang w:val="en-US"/>
                    </w:rPr>
                    <w:t>Note down ALL the information</w:t>
                  </w:r>
                </w:p>
                <w:p w:rsidR="007653AF" w:rsidRPr="007653AF" w:rsidRDefault="007653AF" w:rsidP="007653AF">
                  <w:pPr>
                    <w:pStyle w:val="NormalWeb"/>
                    <w:jc w:val="both"/>
                    <w:rPr>
                      <w:rFonts w:asciiTheme="minorHAnsi" w:hAnsiTheme="minorHAnsi"/>
                      <w:sz w:val="22"/>
                      <w:szCs w:val="22"/>
                    </w:rPr>
                  </w:pPr>
                  <w:r w:rsidRPr="007653AF">
                    <w:rPr>
                      <w:rFonts w:asciiTheme="minorHAnsi" w:hAnsiTheme="minorHAnsi"/>
                      <w:sz w:val="22"/>
                      <w:szCs w:val="22"/>
                      <w:lang w:val="en-US"/>
                    </w:rPr>
                    <w:t xml:space="preserve"> in the table ‘RAVE’</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b/>
                      <w:bCs/>
                      <w:color w:val="FF0000"/>
                      <w:sz w:val="22"/>
                      <w:szCs w:val="22"/>
                      <w:lang w:val="en-US"/>
                    </w:rPr>
                    <w:t>Read Q2a Help Guide Sheet</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sz w:val="22"/>
                      <w:szCs w:val="22"/>
                      <w:lang w:val="en-US"/>
                    </w:rPr>
                    <w:t> </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b/>
                      <w:bCs/>
                      <w:sz w:val="22"/>
                      <w:szCs w:val="22"/>
                      <w:lang w:val="en-US"/>
                    </w:rPr>
                    <w:t>Task 2</w:t>
                  </w:r>
                </w:p>
                <w:p w:rsidR="007653AF" w:rsidRPr="007653AF" w:rsidRDefault="007653AF" w:rsidP="00697908">
                  <w:pPr>
                    <w:pStyle w:val="NormalWeb"/>
                    <w:jc w:val="both"/>
                    <w:rPr>
                      <w:rFonts w:asciiTheme="minorHAnsi" w:hAnsiTheme="minorHAnsi"/>
                      <w:sz w:val="22"/>
                      <w:szCs w:val="22"/>
                      <w:lang w:val="en-US"/>
                    </w:rPr>
                  </w:pPr>
                  <w:r w:rsidRPr="007653AF">
                    <w:rPr>
                      <w:rFonts w:asciiTheme="minorHAnsi" w:hAnsiTheme="minorHAnsi"/>
                      <w:sz w:val="22"/>
                      <w:szCs w:val="22"/>
                      <w:lang w:val="en-US"/>
                    </w:rPr>
                    <w:t>Using the blue bubbles as ideas,</w:t>
                  </w:r>
                </w:p>
                <w:p w:rsidR="007653AF" w:rsidRPr="007653AF" w:rsidRDefault="007653AF" w:rsidP="00697908">
                  <w:pPr>
                    <w:pStyle w:val="NormalWeb"/>
                    <w:jc w:val="both"/>
                    <w:rPr>
                      <w:rFonts w:asciiTheme="minorHAnsi" w:hAnsiTheme="minorHAnsi"/>
                      <w:sz w:val="22"/>
                      <w:szCs w:val="22"/>
                      <w:lang w:val="en-US"/>
                    </w:rPr>
                  </w:pPr>
                  <w:r w:rsidRPr="007653AF">
                    <w:rPr>
                      <w:rFonts w:asciiTheme="minorHAnsi" w:hAnsiTheme="minorHAnsi"/>
                      <w:sz w:val="22"/>
                      <w:szCs w:val="22"/>
                      <w:lang w:val="en-US"/>
                    </w:rPr>
                    <w:t>think about what challenges you</w:t>
                  </w:r>
                </w:p>
                <w:p w:rsidR="007653AF" w:rsidRPr="007653AF" w:rsidRDefault="007653AF" w:rsidP="00697908">
                  <w:pPr>
                    <w:pStyle w:val="NormalWeb"/>
                    <w:jc w:val="both"/>
                    <w:rPr>
                      <w:rFonts w:asciiTheme="minorHAnsi" w:hAnsiTheme="minorHAnsi"/>
                      <w:sz w:val="22"/>
                      <w:szCs w:val="22"/>
                      <w:lang w:val="en-US"/>
                    </w:rPr>
                  </w:pPr>
                  <w:r w:rsidRPr="007653AF">
                    <w:rPr>
                      <w:rFonts w:asciiTheme="minorHAnsi" w:hAnsiTheme="minorHAnsi"/>
                      <w:sz w:val="22"/>
                      <w:szCs w:val="22"/>
                      <w:lang w:val="en-US"/>
                    </w:rPr>
                    <w:t xml:space="preserve"> might face when you start to </w:t>
                  </w:r>
                </w:p>
                <w:p w:rsidR="007653AF" w:rsidRPr="007653AF" w:rsidRDefault="007653AF" w:rsidP="00697908">
                  <w:pPr>
                    <w:pStyle w:val="NormalWeb"/>
                    <w:jc w:val="both"/>
                    <w:rPr>
                      <w:rFonts w:asciiTheme="minorHAnsi" w:hAnsiTheme="minorHAnsi"/>
                      <w:sz w:val="22"/>
                      <w:szCs w:val="22"/>
                      <w:lang w:val="en-US"/>
                    </w:rPr>
                  </w:pPr>
                  <w:r w:rsidRPr="007653AF">
                    <w:rPr>
                      <w:rFonts w:asciiTheme="minorHAnsi" w:hAnsiTheme="minorHAnsi"/>
                      <w:sz w:val="22"/>
                      <w:szCs w:val="22"/>
                      <w:lang w:val="en-US"/>
                    </w:rPr>
                    <w:t xml:space="preserve">gather information on your </w:t>
                  </w:r>
                </w:p>
                <w:p w:rsidR="007653AF" w:rsidRPr="007653AF" w:rsidRDefault="007653AF" w:rsidP="00697908">
                  <w:pPr>
                    <w:pStyle w:val="NormalWeb"/>
                    <w:jc w:val="both"/>
                    <w:rPr>
                      <w:rFonts w:asciiTheme="minorHAnsi" w:hAnsiTheme="minorHAnsi"/>
                      <w:sz w:val="22"/>
                      <w:szCs w:val="22"/>
                    </w:rPr>
                  </w:pPr>
                  <w:proofErr w:type="gramStart"/>
                  <w:r w:rsidRPr="007653AF">
                    <w:rPr>
                      <w:rFonts w:asciiTheme="minorHAnsi" w:hAnsiTheme="minorHAnsi"/>
                      <w:sz w:val="22"/>
                      <w:szCs w:val="22"/>
                      <w:lang w:val="en-US"/>
                    </w:rPr>
                    <w:t>performance</w:t>
                  </w:r>
                  <w:proofErr w:type="gramEnd"/>
                  <w:r w:rsidRPr="007653AF">
                    <w:rPr>
                      <w:rFonts w:asciiTheme="minorHAnsi" w:hAnsiTheme="minorHAnsi"/>
                      <w:sz w:val="22"/>
                      <w:szCs w:val="22"/>
                      <w:lang w:val="en-US"/>
                    </w:rPr>
                    <w:t>. Note them down.</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sz w:val="22"/>
                      <w:szCs w:val="22"/>
                      <w:lang w:val="en-US"/>
                    </w:rPr>
                    <w:t> </w:t>
                  </w:r>
                </w:p>
              </w:tc>
            </w:tr>
          </w:tbl>
          <w:p w:rsidR="007653AF" w:rsidRPr="007653AF" w:rsidRDefault="007653AF" w:rsidP="00697908">
            <w:r w:rsidRPr="007653AF">
              <w:rPr>
                <w:rFonts w:eastAsia="Times New Roman"/>
                <w:color w:val="000000"/>
                <w:lang w:val="en-US"/>
              </w:rPr>
              <w:t>Using the grey bubbles as ideas and Slide 13, </w:t>
            </w:r>
            <w:r w:rsidRPr="007653AF">
              <w:rPr>
                <w:rFonts w:eastAsia="Times New Roman"/>
                <w:i/>
                <w:iCs/>
                <w:color w:val="000000"/>
                <w:lang w:val="en-US"/>
              </w:rPr>
              <w:t>Explain how these challenges identified above will have an impact on the information you collect (3 Marks).</w:t>
            </w:r>
          </w:p>
          <w:p w:rsidR="007653AF" w:rsidRPr="007653AF" w:rsidRDefault="007653AF" w:rsidP="0078661E">
            <w:pPr>
              <w:jc w:val="both"/>
              <w:rPr>
                <w:b/>
                <w:color w:val="FF0000"/>
              </w:rPr>
            </w:pPr>
          </w:p>
        </w:tc>
        <w:tc>
          <w:tcPr>
            <w:tcW w:w="2835" w:type="dxa"/>
          </w:tcPr>
          <w:p w:rsidR="007653AF" w:rsidRPr="007653AF" w:rsidRDefault="007653AF" w:rsidP="00697908">
            <w:pPr>
              <w:rPr>
                <w:rFonts w:eastAsia="Times New Roman"/>
                <w:color w:val="000000"/>
              </w:rPr>
            </w:pPr>
          </w:p>
          <w:tbl>
            <w:tblPr>
              <w:tblpPr w:leftFromText="45" w:rightFromText="45" w:vertAnchor="text"/>
              <w:tblW w:w="0" w:type="auto"/>
              <w:tblCellSpacing w:w="15" w:type="dxa"/>
              <w:tblLayout w:type="fixed"/>
              <w:tblLook w:val="04A0" w:firstRow="1" w:lastRow="0" w:firstColumn="1" w:lastColumn="0" w:noHBand="0" w:noVBand="1"/>
            </w:tblPr>
            <w:tblGrid>
              <w:gridCol w:w="9780"/>
            </w:tblGrid>
            <w:tr w:rsidR="007653AF" w:rsidRPr="007653AF" w:rsidTr="00697908">
              <w:trPr>
                <w:tblCellSpacing w:w="15" w:type="dxa"/>
              </w:trPr>
              <w:tc>
                <w:tcPr>
                  <w:tcW w:w="9720" w:type="dxa"/>
                  <w:tcMar>
                    <w:top w:w="0" w:type="dxa"/>
                    <w:left w:w="180" w:type="dxa"/>
                    <w:bottom w:w="0" w:type="dxa"/>
                    <w:right w:w="180" w:type="dxa"/>
                  </w:tcMar>
                  <w:vAlign w:val="center"/>
                  <w:hideMark/>
                </w:tcPr>
                <w:p w:rsidR="007653AF" w:rsidRPr="007653AF" w:rsidRDefault="007653AF" w:rsidP="00697908">
                  <w:pPr>
                    <w:pStyle w:val="NormalWeb"/>
                    <w:jc w:val="both"/>
                    <w:rPr>
                      <w:rFonts w:asciiTheme="minorHAnsi" w:hAnsiTheme="minorHAnsi"/>
                      <w:b/>
                      <w:bCs/>
                      <w:color w:val="FF0000"/>
                      <w:sz w:val="22"/>
                      <w:szCs w:val="22"/>
                      <w:lang w:val="en-US"/>
                    </w:rPr>
                  </w:pPr>
                  <w:r w:rsidRPr="007653AF">
                    <w:rPr>
                      <w:rFonts w:asciiTheme="minorHAnsi" w:hAnsiTheme="minorHAnsi"/>
                      <w:b/>
                      <w:bCs/>
                      <w:color w:val="FF0000"/>
                      <w:sz w:val="22"/>
                      <w:szCs w:val="22"/>
                      <w:lang w:val="en-US"/>
                    </w:rPr>
                    <w:t xml:space="preserve">Read Pages 23 – 25 </w:t>
                  </w:r>
                </w:p>
                <w:p w:rsidR="007653AF" w:rsidRPr="007653AF" w:rsidRDefault="007653AF" w:rsidP="00697908">
                  <w:pPr>
                    <w:pStyle w:val="NormalWeb"/>
                    <w:jc w:val="both"/>
                    <w:rPr>
                      <w:rFonts w:asciiTheme="minorHAnsi" w:hAnsiTheme="minorHAnsi"/>
                      <w:b/>
                      <w:bCs/>
                      <w:color w:val="FF0000"/>
                      <w:sz w:val="22"/>
                      <w:szCs w:val="22"/>
                      <w:lang w:val="en-US"/>
                    </w:rPr>
                  </w:pPr>
                  <w:r w:rsidRPr="007653AF">
                    <w:rPr>
                      <w:rFonts w:asciiTheme="minorHAnsi" w:hAnsiTheme="minorHAnsi"/>
                      <w:b/>
                      <w:bCs/>
                      <w:color w:val="FF0000"/>
                      <w:sz w:val="22"/>
                      <w:szCs w:val="22"/>
                      <w:lang w:val="en-US"/>
                    </w:rPr>
                    <w:t>(Approaches to Develop</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b/>
                      <w:bCs/>
                      <w:color w:val="FF0000"/>
                      <w:sz w:val="22"/>
                      <w:szCs w:val="22"/>
                      <w:lang w:val="en-US"/>
                    </w:rPr>
                    <w:t xml:space="preserve"> Performance)</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b/>
                      <w:bCs/>
                      <w:sz w:val="22"/>
                      <w:szCs w:val="22"/>
                      <w:lang w:val="en-US"/>
                    </w:rPr>
                    <w:t>Task 1 </w:t>
                  </w:r>
                </w:p>
                <w:p w:rsidR="007653AF" w:rsidRPr="007653AF" w:rsidRDefault="007653AF" w:rsidP="00697908">
                  <w:pPr>
                    <w:pStyle w:val="NormalWeb"/>
                    <w:jc w:val="both"/>
                    <w:rPr>
                      <w:rFonts w:asciiTheme="minorHAnsi" w:hAnsiTheme="minorHAnsi"/>
                      <w:i/>
                      <w:iCs/>
                      <w:sz w:val="22"/>
                      <w:szCs w:val="22"/>
                      <w:lang w:val="en-US"/>
                    </w:rPr>
                  </w:pPr>
                  <w:r w:rsidRPr="007653AF">
                    <w:rPr>
                      <w:rFonts w:asciiTheme="minorHAnsi" w:hAnsiTheme="minorHAnsi"/>
                      <w:i/>
                      <w:iCs/>
                      <w:sz w:val="22"/>
                      <w:szCs w:val="22"/>
                      <w:lang w:val="en-US"/>
                    </w:rPr>
                    <w:t xml:space="preserve">Describe one approach </w:t>
                  </w:r>
                </w:p>
                <w:p w:rsidR="007653AF" w:rsidRPr="007653AF" w:rsidRDefault="007653AF" w:rsidP="00697908">
                  <w:pPr>
                    <w:pStyle w:val="NormalWeb"/>
                    <w:jc w:val="both"/>
                    <w:rPr>
                      <w:rFonts w:asciiTheme="minorHAnsi" w:hAnsiTheme="minorHAnsi"/>
                      <w:i/>
                      <w:iCs/>
                      <w:sz w:val="22"/>
                      <w:szCs w:val="22"/>
                      <w:lang w:val="en-US"/>
                    </w:rPr>
                  </w:pPr>
                  <w:r w:rsidRPr="007653AF">
                    <w:rPr>
                      <w:rFonts w:asciiTheme="minorHAnsi" w:hAnsiTheme="minorHAnsi"/>
                      <w:i/>
                      <w:iCs/>
                      <w:sz w:val="22"/>
                      <w:szCs w:val="22"/>
                      <w:lang w:val="en-US"/>
                    </w:rPr>
                    <w:t xml:space="preserve">you have used to develop </w:t>
                  </w:r>
                </w:p>
                <w:p w:rsidR="007653AF" w:rsidRPr="007653AF" w:rsidRDefault="007653AF" w:rsidP="00697908">
                  <w:pPr>
                    <w:pStyle w:val="NormalWeb"/>
                    <w:jc w:val="both"/>
                    <w:rPr>
                      <w:rFonts w:asciiTheme="minorHAnsi" w:hAnsiTheme="minorHAnsi"/>
                      <w:i/>
                      <w:iCs/>
                      <w:sz w:val="22"/>
                      <w:szCs w:val="22"/>
                      <w:lang w:val="en-US"/>
                    </w:rPr>
                  </w:pPr>
                  <w:r w:rsidRPr="007653AF">
                    <w:rPr>
                      <w:rFonts w:asciiTheme="minorHAnsi" w:hAnsiTheme="minorHAnsi"/>
                      <w:i/>
                      <w:iCs/>
                      <w:sz w:val="22"/>
                      <w:szCs w:val="22"/>
                      <w:lang w:val="en-US"/>
                    </w:rPr>
                    <w:t>performance at each stag</w:t>
                  </w:r>
                </w:p>
                <w:p w:rsidR="007653AF" w:rsidRPr="007653AF" w:rsidRDefault="007653AF" w:rsidP="00697908">
                  <w:pPr>
                    <w:pStyle w:val="NormalWeb"/>
                    <w:jc w:val="both"/>
                    <w:rPr>
                      <w:rFonts w:asciiTheme="minorHAnsi" w:hAnsiTheme="minorHAnsi"/>
                      <w:i/>
                      <w:iCs/>
                      <w:sz w:val="22"/>
                      <w:szCs w:val="22"/>
                      <w:lang w:val="en-US"/>
                    </w:rPr>
                  </w:pPr>
                  <w:r w:rsidRPr="007653AF">
                    <w:rPr>
                      <w:rFonts w:asciiTheme="minorHAnsi" w:hAnsiTheme="minorHAnsi"/>
                      <w:i/>
                      <w:iCs/>
                      <w:sz w:val="22"/>
                      <w:szCs w:val="22"/>
                      <w:lang w:val="en-US"/>
                    </w:rPr>
                    <w:t xml:space="preserve"> of skill learning (6 Marks)</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i/>
                      <w:iCs/>
                      <w:sz w:val="22"/>
                      <w:szCs w:val="22"/>
                      <w:lang w:val="en-US"/>
                    </w:rPr>
                    <w:t> </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b/>
                      <w:bCs/>
                      <w:sz w:val="22"/>
                      <w:szCs w:val="22"/>
                      <w:lang w:val="en-US"/>
                    </w:rPr>
                    <w:t>Task 2 </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i/>
                      <w:iCs/>
                      <w:sz w:val="22"/>
                      <w:szCs w:val="22"/>
                      <w:lang w:val="en-US"/>
                    </w:rPr>
                    <w:t>Choose one approach from</w:t>
                  </w:r>
                </w:p>
                <w:p w:rsidR="007653AF" w:rsidRPr="007653AF" w:rsidRDefault="007653AF" w:rsidP="00697908">
                  <w:pPr>
                    <w:pStyle w:val="NormalWeb"/>
                    <w:jc w:val="both"/>
                    <w:rPr>
                      <w:rFonts w:asciiTheme="minorHAnsi" w:hAnsiTheme="minorHAnsi"/>
                      <w:i/>
                      <w:iCs/>
                      <w:sz w:val="22"/>
                      <w:szCs w:val="22"/>
                      <w:lang w:val="en-US"/>
                    </w:rPr>
                  </w:pPr>
                  <w:r w:rsidRPr="007653AF">
                    <w:rPr>
                      <w:rFonts w:asciiTheme="minorHAnsi" w:hAnsiTheme="minorHAnsi"/>
                      <w:i/>
                      <w:iCs/>
                      <w:sz w:val="22"/>
                      <w:szCs w:val="22"/>
                      <w:lang w:val="en-US"/>
                    </w:rPr>
                    <w:t xml:space="preserve"> Task 1.  </w:t>
                  </w:r>
                </w:p>
              </w:tc>
            </w:tr>
          </w:tbl>
          <w:p w:rsidR="007653AF" w:rsidRPr="007653AF" w:rsidRDefault="007653AF" w:rsidP="00697908">
            <w:r w:rsidRPr="007653AF">
              <w:rPr>
                <w:rFonts w:eastAsia="Times New Roman"/>
                <w:i/>
                <w:iCs/>
                <w:color w:val="000000"/>
                <w:lang w:val="en-US"/>
              </w:rPr>
              <w:t>Explain why you chose this approach to develop your performance. (4 Marks)</w:t>
            </w:r>
          </w:p>
          <w:p w:rsidR="007653AF" w:rsidRPr="007653AF" w:rsidRDefault="007653AF" w:rsidP="00697908">
            <w:pPr>
              <w:rPr>
                <w:rFonts w:eastAsia="Times New Roman"/>
                <w:color w:val="000000"/>
              </w:rPr>
            </w:pPr>
          </w:p>
          <w:p w:rsidR="007653AF" w:rsidRPr="007653AF" w:rsidRDefault="007653AF" w:rsidP="0078661E">
            <w:pPr>
              <w:jc w:val="both"/>
              <w:rPr>
                <w:iCs/>
              </w:rPr>
            </w:pPr>
          </w:p>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pPr>
              <w:tabs>
                <w:tab w:val="left" w:pos="1230"/>
              </w:tabs>
            </w:pPr>
            <w:r>
              <w:t>PE S4</w:t>
            </w:r>
          </w:p>
        </w:tc>
        <w:tc>
          <w:tcPr>
            <w:tcW w:w="2126" w:type="dxa"/>
          </w:tcPr>
          <w:p w:rsidR="007653AF" w:rsidRPr="00ED6DAD" w:rsidRDefault="007653AF" w:rsidP="0078661E">
            <w:r>
              <w:t>Glow Groups</w:t>
            </w:r>
          </w:p>
        </w:tc>
        <w:tc>
          <w:tcPr>
            <w:tcW w:w="2977" w:type="dxa"/>
          </w:tcPr>
          <w:p w:rsidR="007653AF" w:rsidRPr="007653AF" w:rsidRDefault="007653AF" w:rsidP="0078661E">
            <w:pPr>
              <w:shd w:val="clear" w:color="auto" w:fill="FFFFFF"/>
              <w:textAlignment w:val="baseline"/>
              <w:rPr>
                <w:rFonts w:eastAsia="Times New Roman" w:cs="Times New Roman"/>
                <w:color w:val="000000"/>
                <w:bdr w:val="none" w:sz="0" w:space="0" w:color="auto" w:frame="1"/>
                <w:lang w:eastAsia="en-GB"/>
              </w:rPr>
            </w:pPr>
          </w:p>
        </w:tc>
        <w:tc>
          <w:tcPr>
            <w:tcW w:w="3827" w:type="dxa"/>
          </w:tcPr>
          <w:p w:rsidR="007653AF" w:rsidRPr="007653AF" w:rsidRDefault="007653AF" w:rsidP="00697908">
            <w:pPr>
              <w:rPr>
                <w:rFonts w:eastAsia="Times New Roman"/>
                <w:color w:val="000000"/>
              </w:rPr>
            </w:pPr>
            <w:r w:rsidRPr="007653AF">
              <w:rPr>
                <w:rFonts w:eastAsia="Times New Roman"/>
                <w:b/>
                <w:bCs/>
                <w:color w:val="000000"/>
              </w:rPr>
              <w:t>S4 National 5 PE </w:t>
            </w:r>
          </w:p>
          <w:tbl>
            <w:tblPr>
              <w:tblpPr w:leftFromText="45" w:rightFromText="45" w:vertAnchor="text"/>
              <w:tblW w:w="0" w:type="auto"/>
              <w:tblCellSpacing w:w="15" w:type="dxa"/>
              <w:tblLayout w:type="fixed"/>
              <w:tblLook w:val="04A0" w:firstRow="1" w:lastRow="0" w:firstColumn="1" w:lastColumn="0" w:noHBand="0" w:noVBand="1"/>
            </w:tblPr>
            <w:tblGrid>
              <w:gridCol w:w="9016"/>
            </w:tblGrid>
            <w:tr w:rsidR="007653AF" w:rsidRPr="007653AF" w:rsidTr="00697908">
              <w:trPr>
                <w:tblCellSpacing w:w="15" w:type="dxa"/>
              </w:trPr>
              <w:tc>
                <w:tcPr>
                  <w:tcW w:w="8956" w:type="dxa"/>
                  <w:tcMar>
                    <w:top w:w="0" w:type="dxa"/>
                    <w:left w:w="180" w:type="dxa"/>
                    <w:bottom w:w="0" w:type="dxa"/>
                    <w:right w:w="180" w:type="dxa"/>
                  </w:tcMar>
                  <w:vAlign w:val="center"/>
                  <w:hideMark/>
                </w:tcPr>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b/>
                      <w:bCs/>
                      <w:color w:val="FF0000"/>
                      <w:sz w:val="22"/>
                      <w:szCs w:val="22"/>
                      <w:lang w:val="en-US"/>
                    </w:rPr>
                    <w:t>Read Slides 4, 6 &amp; 10</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b/>
                      <w:bCs/>
                      <w:color w:val="FF0000"/>
                      <w:sz w:val="22"/>
                      <w:szCs w:val="22"/>
                      <w:lang w:val="en-US"/>
                    </w:rPr>
                    <w:t> </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b/>
                      <w:bCs/>
                      <w:sz w:val="22"/>
                      <w:szCs w:val="22"/>
                      <w:lang w:val="en-US"/>
                    </w:rPr>
                    <w:t>Task 1 </w:t>
                  </w:r>
                </w:p>
                <w:p w:rsidR="007653AF" w:rsidRPr="007653AF" w:rsidRDefault="007653AF" w:rsidP="00697908">
                  <w:pPr>
                    <w:pStyle w:val="NormalWeb"/>
                    <w:jc w:val="both"/>
                    <w:rPr>
                      <w:rFonts w:asciiTheme="minorHAnsi" w:hAnsiTheme="minorHAnsi"/>
                      <w:sz w:val="22"/>
                      <w:szCs w:val="22"/>
                      <w:lang w:val="en-US"/>
                    </w:rPr>
                  </w:pPr>
                  <w:r w:rsidRPr="007653AF">
                    <w:rPr>
                      <w:rFonts w:asciiTheme="minorHAnsi" w:hAnsiTheme="minorHAnsi"/>
                      <w:sz w:val="22"/>
                      <w:szCs w:val="22"/>
                      <w:lang w:val="en-US"/>
                    </w:rPr>
                    <w:t xml:space="preserve">Note down the definitions for the </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sz w:val="22"/>
                      <w:szCs w:val="22"/>
                      <w:lang w:val="en-US"/>
                    </w:rPr>
                    <w:t>following Sub Factors: Anger, Fear and Confidence</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sz w:val="22"/>
                      <w:szCs w:val="22"/>
                      <w:lang w:val="en-US"/>
                    </w:rPr>
                    <w:t> </w:t>
                  </w:r>
                </w:p>
                <w:p w:rsidR="007653AF" w:rsidRPr="007653AF" w:rsidRDefault="007653AF" w:rsidP="00697908">
                  <w:pPr>
                    <w:pStyle w:val="NormalWeb"/>
                    <w:jc w:val="both"/>
                    <w:rPr>
                      <w:rFonts w:asciiTheme="minorHAnsi" w:hAnsiTheme="minorHAnsi"/>
                      <w:sz w:val="22"/>
                      <w:szCs w:val="22"/>
                    </w:rPr>
                  </w:pPr>
                  <w:r w:rsidRPr="007653AF">
                    <w:rPr>
                      <w:rFonts w:asciiTheme="minorHAnsi" w:hAnsiTheme="minorHAnsi"/>
                      <w:b/>
                      <w:bCs/>
                      <w:sz w:val="22"/>
                      <w:szCs w:val="22"/>
                      <w:lang w:val="en-US"/>
                    </w:rPr>
                    <w:t>Task 2 </w:t>
                  </w:r>
                </w:p>
                <w:p w:rsidR="007653AF" w:rsidRPr="007653AF" w:rsidRDefault="007653AF" w:rsidP="00697908">
                  <w:pPr>
                    <w:pStyle w:val="NormalWeb"/>
                    <w:jc w:val="both"/>
                    <w:rPr>
                      <w:rFonts w:asciiTheme="minorHAnsi" w:hAnsiTheme="minorHAnsi"/>
                      <w:sz w:val="22"/>
                      <w:szCs w:val="22"/>
                      <w:lang w:val="en-US"/>
                    </w:rPr>
                  </w:pPr>
                  <w:r w:rsidRPr="007653AF">
                    <w:rPr>
                      <w:rFonts w:asciiTheme="minorHAnsi" w:hAnsiTheme="minorHAnsi"/>
                      <w:sz w:val="22"/>
                      <w:szCs w:val="22"/>
                      <w:lang w:val="en-US"/>
                    </w:rPr>
                    <w:t xml:space="preserve">On Page 10 there is a FACI </w:t>
                  </w:r>
                </w:p>
                <w:p w:rsidR="007653AF" w:rsidRPr="007653AF" w:rsidRDefault="007653AF" w:rsidP="00697908">
                  <w:pPr>
                    <w:pStyle w:val="NormalWeb"/>
                    <w:jc w:val="both"/>
                    <w:rPr>
                      <w:rFonts w:asciiTheme="minorHAnsi" w:hAnsiTheme="minorHAnsi"/>
                      <w:sz w:val="22"/>
                      <w:szCs w:val="22"/>
                    </w:rPr>
                  </w:pPr>
                  <w:proofErr w:type="gramStart"/>
                  <w:r w:rsidRPr="007653AF">
                    <w:rPr>
                      <w:rFonts w:asciiTheme="minorHAnsi" w:hAnsiTheme="minorHAnsi"/>
                      <w:sz w:val="22"/>
                      <w:szCs w:val="22"/>
                      <w:lang w:val="en-US"/>
                    </w:rPr>
                    <w:t>example</w:t>
                  </w:r>
                  <w:proofErr w:type="gramEnd"/>
                  <w:r w:rsidRPr="007653AF">
                    <w:rPr>
                      <w:rFonts w:asciiTheme="minorHAnsi" w:hAnsiTheme="minorHAnsi"/>
                      <w:sz w:val="22"/>
                      <w:szCs w:val="22"/>
                      <w:lang w:val="en-US"/>
                    </w:rPr>
                    <w:t xml:space="preserve"> for the Mental Factor. </w:t>
                  </w:r>
                </w:p>
              </w:tc>
            </w:tr>
          </w:tbl>
          <w:p w:rsidR="007653AF" w:rsidRPr="007653AF" w:rsidRDefault="007653AF" w:rsidP="00697908">
            <w:pPr>
              <w:rPr>
                <w:rFonts w:eastAsia="Times New Roman"/>
                <w:color w:val="000000"/>
                <w:lang w:val="en-US"/>
              </w:rPr>
            </w:pPr>
            <w:r w:rsidRPr="007653AF">
              <w:rPr>
                <w:rFonts w:eastAsia="Times New Roman"/>
                <w:color w:val="000000"/>
                <w:lang w:val="en-US"/>
              </w:rPr>
              <w:t>Use the structure to give examples of FACI for Emotional Sub Factors: Anger, Fear and Confidence</w:t>
            </w:r>
          </w:p>
          <w:p w:rsidR="007653AF" w:rsidRPr="007653AF" w:rsidRDefault="007653AF" w:rsidP="0078661E">
            <w:pPr>
              <w:shd w:val="clear" w:color="auto" w:fill="FFFFFF"/>
              <w:textAlignment w:val="baseline"/>
              <w:rPr>
                <w:rFonts w:eastAsia="Times New Roman" w:cs="Times New Roman"/>
                <w:color w:val="000000"/>
                <w:lang w:eastAsia="en-GB"/>
              </w:rPr>
            </w:pPr>
          </w:p>
        </w:tc>
        <w:tc>
          <w:tcPr>
            <w:tcW w:w="2835" w:type="dxa"/>
          </w:tcPr>
          <w:p w:rsidR="007653AF" w:rsidRPr="007653AF" w:rsidRDefault="007653AF" w:rsidP="0078661E"/>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pPr>
              <w:tabs>
                <w:tab w:val="left" w:pos="1230"/>
              </w:tabs>
            </w:pPr>
            <w:r w:rsidRPr="00ED6DAD">
              <w:t>Physics</w:t>
            </w:r>
            <w:r w:rsidRPr="00ED6DAD">
              <w:tab/>
            </w:r>
          </w:p>
        </w:tc>
        <w:tc>
          <w:tcPr>
            <w:tcW w:w="2126" w:type="dxa"/>
          </w:tcPr>
          <w:p w:rsidR="007653AF" w:rsidRPr="00ED6DAD" w:rsidRDefault="007653AF" w:rsidP="0078661E">
            <w:r w:rsidRPr="00ED6DAD">
              <w:t>Glow Groups</w:t>
            </w:r>
          </w:p>
        </w:tc>
        <w:tc>
          <w:tcPr>
            <w:tcW w:w="2977" w:type="dxa"/>
          </w:tcPr>
          <w:p w:rsidR="007653AF" w:rsidRPr="007653AF" w:rsidRDefault="007653AF" w:rsidP="007653AF">
            <w:pPr>
              <w:shd w:val="clear" w:color="auto" w:fill="FFFFFF"/>
              <w:textAlignment w:val="baseline"/>
              <w:rPr>
                <w:rFonts w:eastAsia="Times New Roman" w:cs="Times New Roman"/>
                <w:color w:val="000000"/>
                <w:bdr w:val="none" w:sz="0" w:space="0" w:color="auto" w:frame="1"/>
                <w:lang w:eastAsia="en-GB"/>
              </w:rPr>
            </w:pPr>
            <w:r w:rsidRPr="007653AF">
              <w:rPr>
                <w:rFonts w:eastAsia="Times New Roman" w:cs="Times New Roman"/>
                <w:color w:val="000000"/>
                <w:bdr w:val="none" w:sz="0" w:space="0" w:color="auto" w:frame="1"/>
                <w:lang w:eastAsia="en-GB"/>
              </w:rPr>
              <w:t xml:space="preserve">S4 - </w:t>
            </w:r>
            <w:r w:rsidRPr="007653AF">
              <w:rPr>
                <w:color w:val="000000"/>
                <w:shd w:val="clear" w:color="auto" w:fill="FFFFFF"/>
              </w:rPr>
              <w:t>The different methods of speed of sound in air, with videos of the experiments and suggestions of a version they can do in lockdown</w:t>
            </w:r>
          </w:p>
        </w:tc>
        <w:tc>
          <w:tcPr>
            <w:tcW w:w="3827" w:type="dxa"/>
          </w:tcPr>
          <w:p w:rsidR="007653AF" w:rsidRPr="007653AF" w:rsidRDefault="007653AF" w:rsidP="007653AF">
            <w:pPr>
              <w:shd w:val="clear" w:color="auto" w:fill="FFFFFF"/>
              <w:textAlignment w:val="baseline"/>
              <w:rPr>
                <w:rFonts w:eastAsia="Times New Roman" w:cs="Times New Roman"/>
                <w:color w:val="000000"/>
                <w:lang w:eastAsia="en-GB"/>
              </w:rPr>
            </w:pPr>
            <w:r w:rsidRPr="007653AF">
              <w:rPr>
                <w:rFonts w:eastAsia="Times New Roman" w:cs="Times New Roman"/>
                <w:color w:val="000000"/>
                <w:lang w:eastAsia="en-GB"/>
              </w:rPr>
              <w:t>S4 - Electrical Power - N5 Scholar Electricity Section 4</w:t>
            </w:r>
          </w:p>
          <w:p w:rsidR="007653AF" w:rsidRPr="007653AF" w:rsidRDefault="007653AF" w:rsidP="007653AF">
            <w:pPr>
              <w:shd w:val="clear" w:color="auto" w:fill="FFFFFF"/>
              <w:textAlignment w:val="baseline"/>
              <w:rPr>
                <w:rFonts w:eastAsia="Times New Roman" w:cs="Times New Roman"/>
                <w:color w:val="000000"/>
                <w:lang w:eastAsia="en-GB"/>
              </w:rPr>
            </w:pPr>
            <w:r w:rsidRPr="007653AF">
              <w:rPr>
                <w:rFonts w:eastAsia="Times New Roman" w:cs="Times New Roman"/>
                <w:color w:val="000000"/>
                <w:lang w:eastAsia="en-GB"/>
              </w:rPr>
              <w:t>A Forms Assessment will also have to be completed</w:t>
            </w:r>
          </w:p>
          <w:p w:rsidR="007653AF" w:rsidRPr="007653AF" w:rsidRDefault="007653AF" w:rsidP="007653AF">
            <w:pPr>
              <w:shd w:val="clear" w:color="auto" w:fill="FFFFFF"/>
              <w:textAlignment w:val="baseline"/>
              <w:rPr>
                <w:rFonts w:eastAsia="Times New Roman" w:cs="Times New Roman"/>
                <w:color w:val="000000"/>
                <w:lang w:eastAsia="en-GB"/>
              </w:rPr>
            </w:pPr>
          </w:p>
          <w:p w:rsidR="007653AF" w:rsidRPr="007653AF" w:rsidRDefault="007653AF" w:rsidP="007653AF">
            <w:pPr>
              <w:shd w:val="clear" w:color="auto" w:fill="FFFFFF"/>
              <w:textAlignment w:val="baseline"/>
              <w:rPr>
                <w:rFonts w:eastAsia="Times New Roman" w:cs="Times New Roman"/>
                <w:color w:val="000000"/>
                <w:lang w:eastAsia="en-GB"/>
              </w:rPr>
            </w:pPr>
            <w:r w:rsidRPr="007653AF">
              <w:rPr>
                <w:rFonts w:eastAsia="Times New Roman" w:cs="Times New Roman"/>
                <w:color w:val="000000"/>
                <w:lang w:eastAsia="en-GB"/>
              </w:rPr>
              <w:lastRenderedPageBreak/>
              <w:t>S5 - Electrical Power - N5 Scholar Electricity Section 4</w:t>
            </w:r>
          </w:p>
          <w:p w:rsidR="007653AF" w:rsidRPr="007653AF" w:rsidRDefault="007653AF" w:rsidP="007653AF">
            <w:pPr>
              <w:shd w:val="clear" w:color="auto" w:fill="FFFFFF"/>
              <w:textAlignment w:val="baseline"/>
              <w:rPr>
                <w:rFonts w:eastAsia="Times New Roman" w:cs="Times New Roman"/>
                <w:color w:val="000000"/>
                <w:lang w:eastAsia="en-GB"/>
              </w:rPr>
            </w:pPr>
            <w:r w:rsidRPr="007653AF">
              <w:rPr>
                <w:rFonts w:eastAsia="Times New Roman" w:cs="Times New Roman"/>
                <w:color w:val="000000"/>
                <w:lang w:eastAsia="en-GB"/>
              </w:rPr>
              <w:t>A Forms Assessment will also have to be completed</w:t>
            </w:r>
          </w:p>
          <w:p w:rsidR="007653AF" w:rsidRPr="007653AF" w:rsidRDefault="007653AF" w:rsidP="007653AF">
            <w:pPr>
              <w:shd w:val="clear" w:color="auto" w:fill="FFFFFF"/>
              <w:textAlignment w:val="baseline"/>
              <w:rPr>
                <w:rFonts w:eastAsia="Times New Roman" w:cs="Times New Roman"/>
                <w:color w:val="000000"/>
                <w:lang w:eastAsia="en-GB"/>
              </w:rPr>
            </w:pPr>
          </w:p>
        </w:tc>
        <w:tc>
          <w:tcPr>
            <w:tcW w:w="2835" w:type="dxa"/>
          </w:tcPr>
          <w:p w:rsidR="007653AF" w:rsidRPr="007653AF" w:rsidRDefault="007653AF" w:rsidP="007653AF">
            <w:r w:rsidRPr="007653AF">
              <w:rPr>
                <w:color w:val="000000"/>
                <w:shd w:val="clear" w:color="auto" w:fill="FFFFFF"/>
              </w:rPr>
              <w:lastRenderedPageBreak/>
              <w:t>Introduction to Electrical Sources &amp; Internal Resistance</w:t>
            </w:r>
          </w:p>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rsidRPr="00ED6DAD">
              <w:lastRenderedPageBreak/>
              <w:t>Practical Cookery</w:t>
            </w:r>
          </w:p>
        </w:tc>
        <w:tc>
          <w:tcPr>
            <w:tcW w:w="2126" w:type="dxa"/>
          </w:tcPr>
          <w:p w:rsidR="007653AF" w:rsidRPr="00ED6DAD" w:rsidRDefault="007653AF" w:rsidP="0078661E">
            <w:r w:rsidRPr="00ED6DAD">
              <w:t>Glow Groups</w:t>
            </w:r>
          </w:p>
        </w:tc>
        <w:tc>
          <w:tcPr>
            <w:tcW w:w="2977" w:type="dxa"/>
          </w:tcPr>
          <w:p w:rsidR="007653AF" w:rsidRPr="007653AF" w:rsidRDefault="007653AF" w:rsidP="007653AF">
            <w:pPr>
              <w:tabs>
                <w:tab w:val="left" w:pos="2322"/>
              </w:tabs>
            </w:pPr>
            <w:r w:rsidRPr="007653AF">
              <w:t xml:space="preserve">Complete task set for week 6 </w:t>
            </w:r>
          </w:p>
          <w:p w:rsidR="007653AF" w:rsidRPr="007653AF" w:rsidRDefault="007653AF" w:rsidP="007653AF">
            <w:pPr>
              <w:tabs>
                <w:tab w:val="left" w:pos="2322"/>
              </w:tabs>
            </w:pPr>
            <w:r w:rsidRPr="007653AF">
              <w:t xml:space="preserve">Cross Contamination </w:t>
            </w:r>
          </w:p>
          <w:p w:rsidR="007653AF" w:rsidRPr="007653AF" w:rsidRDefault="007653AF" w:rsidP="007653AF">
            <w:pPr>
              <w:tabs>
                <w:tab w:val="left" w:pos="2322"/>
              </w:tabs>
            </w:pPr>
            <w:r w:rsidRPr="007653AF">
              <w:t>Instructions and resources emailed on Glow</w:t>
            </w:r>
          </w:p>
        </w:tc>
        <w:tc>
          <w:tcPr>
            <w:tcW w:w="3827" w:type="dxa"/>
          </w:tcPr>
          <w:p w:rsidR="007653AF" w:rsidRPr="007653AF" w:rsidRDefault="007653AF" w:rsidP="007653AF">
            <w:pPr>
              <w:tabs>
                <w:tab w:val="left" w:pos="2322"/>
              </w:tabs>
            </w:pPr>
            <w:r w:rsidRPr="007653AF">
              <w:t xml:space="preserve">Complete task set for week 6 </w:t>
            </w:r>
          </w:p>
          <w:p w:rsidR="007653AF" w:rsidRPr="007653AF" w:rsidRDefault="007653AF" w:rsidP="007653AF">
            <w:pPr>
              <w:tabs>
                <w:tab w:val="left" w:pos="2322"/>
              </w:tabs>
            </w:pPr>
            <w:r w:rsidRPr="007653AF">
              <w:t xml:space="preserve">Cross Contamination </w:t>
            </w:r>
          </w:p>
          <w:p w:rsidR="007653AF" w:rsidRPr="007653AF" w:rsidRDefault="007653AF" w:rsidP="007653AF">
            <w:pPr>
              <w:tabs>
                <w:tab w:val="left" w:pos="2322"/>
              </w:tabs>
            </w:pPr>
            <w:r w:rsidRPr="007653AF">
              <w:t>Instructions and resources emailed on Glow</w:t>
            </w:r>
          </w:p>
        </w:tc>
        <w:tc>
          <w:tcPr>
            <w:tcW w:w="2835" w:type="dxa"/>
          </w:tcPr>
          <w:p w:rsidR="007653AF" w:rsidRPr="007653AF" w:rsidRDefault="007653AF" w:rsidP="007653AF">
            <w:pPr>
              <w:tabs>
                <w:tab w:val="left" w:pos="2322"/>
              </w:tabs>
            </w:pPr>
            <w:r w:rsidRPr="007653AF">
              <w:t xml:space="preserve">Complete task set for week 6 </w:t>
            </w:r>
          </w:p>
          <w:p w:rsidR="007653AF" w:rsidRPr="007653AF" w:rsidRDefault="007653AF" w:rsidP="007653AF">
            <w:pPr>
              <w:tabs>
                <w:tab w:val="left" w:pos="2322"/>
              </w:tabs>
            </w:pPr>
            <w:r w:rsidRPr="007653AF">
              <w:t xml:space="preserve">Cross Contamination </w:t>
            </w:r>
          </w:p>
          <w:p w:rsidR="007653AF" w:rsidRPr="007653AF" w:rsidRDefault="007653AF" w:rsidP="007653AF">
            <w:pPr>
              <w:tabs>
                <w:tab w:val="left" w:pos="2322"/>
              </w:tabs>
            </w:pPr>
            <w:r w:rsidRPr="007653AF">
              <w:t>Instructions and resources emailed on Glow</w:t>
            </w:r>
          </w:p>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rsidRPr="00ED6DAD">
              <w:t>RMPS</w:t>
            </w:r>
          </w:p>
        </w:tc>
        <w:tc>
          <w:tcPr>
            <w:tcW w:w="2126" w:type="dxa"/>
          </w:tcPr>
          <w:p w:rsidR="007653AF" w:rsidRPr="00ED6DAD" w:rsidRDefault="007653AF" w:rsidP="0078661E">
            <w:r w:rsidRPr="00ED6DAD">
              <w:t>Glow</w:t>
            </w:r>
          </w:p>
        </w:tc>
        <w:tc>
          <w:tcPr>
            <w:tcW w:w="2977" w:type="dxa"/>
          </w:tcPr>
          <w:p w:rsidR="007653AF" w:rsidRPr="007653AF" w:rsidRDefault="007653AF" w:rsidP="007653AF"/>
        </w:tc>
        <w:tc>
          <w:tcPr>
            <w:tcW w:w="3827" w:type="dxa"/>
          </w:tcPr>
          <w:p w:rsidR="007653AF" w:rsidRPr="007653AF" w:rsidRDefault="007653AF" w:rsidP="00CD310E">
            <w:pPr>
              <w:numPr>
                <w:ilvl w:val="0"/>
                <w:numId w:val="20"/>
              </w:numPr>
              <w:shd w:val="clear" w:color="auto" w:fill="FFFFFF"/>
              <w:spacing w:beforeAutospacing="1" w:afterAutospacing="1"/>
              <w:rPr>
                <w:rFonts w:eastAsia="Times New Roman" w:cs="Segoe UI"/>
                <w:color w:val="201F1E"/>
                <w:lang w:eastAsia="en-GB"/>
              </w:rPr>
            </w:pPr>
            <w:r w:rsidRPr="007653AF">
              <w:rPr>
                <w:rFonts w:eastAsia="Times New Roman" w:cs="Calibri"/>
                <w:color w:val="000000"/>
                <w:bdr w:val="none" w:sz="0" w:space="0" w:color="auto" w:frame="1"/>
                <w:lang w:eastAsia="en-GB"/>
              </w:rPr>
              <w:t xml:space="preserve">Answers to the questions at the end of their notes </w:t>
            </w:r>
          </w:p>
          <w:p w:rsidR="007653AF" w:rsidRPr="007653AF" w:rsidRDefault="007653AF" w:rsidP="00CD310E">
            <w:pPr>
              <w:numPr>
                <w:ilvl w:val="0"/>
                <w:numId w:val="20"/>
              </w:numPr>
              <w:shd w:val="clear" w:color="auto" w:fill="FFFFFF"/>
              <w:spacing w:beforeAutospacing="1" w:afterAutospacing="1"/>
              <w:rPr>
                <w:rFonts w:eastAsia="Times New Roman" w:cs="Segoe UI"/>
                <w:color w:val="201F1E"/>
                <w:lang w:eastAsia="en-GB"/>
              </w:rPr>
            </w:pPr>
            <w:r w:rsidRPr="007653AF">
              <w:rPr>
                <w:rFonts w:eastAsia="Times New Roman" w:cs="Calibri"/>
                <w:color w:val="000000"/>
                <w:bdr w:val="none" w:sz="0" w:space="0" w:color="auto" w:frame="1"/>
                <w:lang w:eastAsia="en-GB"/>
              </w:rPr>
              <w:t>An illustration of the Wheel of Life</w:t>
            </w:r>
          </w:p>
          <w:p w:rsidR="007653AF" w:rsidRPr="007653AF" w:rsidRDefault="007653AF" w:rsidP="00CD310E">
            <w:pPr>
              <w:numPr>
                <w:ilvl w:val="0"/>
                <w:numId w:val="20"/>
              </w:numPr>
              <w:shd w:val="clear" w:color="auto" w:fill="FFFFFF"/>
              <w:spacing w:beforeAutospacing="1" w:afterAutospacing="1"/>
              <w:rPr>
                <w:rFonts w:eastAsia="Times New Roman" w:cs="Segoe UI"/>
                <w:color w:val="201F1E"/>
                <w:lang w:eastAsia="en-GB"/>
              </w:rPr>
            </w:pPr>
            <w:r w:rsidRPr="007653AF">
              <w:rPr>
                <w:rFonts w:eastAsia="Times New Roman" w:cs="Calibri"/>
                <w:color w:val="000000"/>
                <w:bdr w:val="none" w:sz="0" w:space="0" w:color="auto" w:frame="1"/>
                <w:lang w:eastAsia="en-GB"/>
              </w:rPr>
              <w:t>Evidence of notes taken during each video lesson</w:t>
            </w:r>
          </w:p>
          <w:p w:rsidR="007653AF" w:rsidRPr="007653AF" w:rsidRDefault="007653AF" w:rsidP="00CD310E">
            <w:pPr>
              <w:numPr>
                <w:ilvl w:val="0"/>
                <w:numId w:val="20"/>
              </w:numPr>
              <w:shd w:val="clear" w:color="auto" w:fill="FFFFFF"/>
              <w:spacing w:beforeAutospacing="1" w:afterAutospacing="1"/>
              <w:rPr>
                <w:rFonts w:eastAsia="Times New Roman" w:cs="Segoe UI"/>
                <w:color w:val="201F1E"/>
                <w:lang w:eastAsia="en-GB"/>
              </w:rPr>
            </w:pPr>
            <w:r w:rsidRPr="007653AF">
              <w:rPr>
                <w:rFonts w:eastAsia="Times New Roman" w:cs="Calibri"/>
                <w:color w:val="000000"/>
                <w:bdr w:val="none" w:sz="0" w:space="0" w:color="auto" w:frame="1"/>
                <w:lang w:eastAsia="en-GB"/>
              </w:rPr>
              <w:t>Evidence of notes drawn from the text</w:t>
            </w:r>
          </w:p>
          <w:p w:rsidR="007653AF" w:rsidRPr="007653AF" w:rsidRDefault="007653AF" w:rsidP="007653AF"/>
        </w:tc>
        <w:tc>
          <w:tcPr>
            <w:tcW w:w="2835" w:type="dxa"/>
          </w:tcPr>
          <w:p w:rsidR="007653AF" w:rsidRPr="007653AF" w:rsidRDefault="007653AF" w:rsidP="00CD310E">
            <w:pPr>
              <w:numPr>
                <w:ilvl w:val="0"/>
                <w:numId w:val="20"/>
              </w:numPr>
              <w:shd w:val="clear" w:color="auto" w:fill="FFFFFF"/>
              <w:spacing w:beforeAutospacing="1" w:afterAutospacing="1"/>
              <w:rPr>
                <w:rFonts w:eastAsia="Times New Roman" w:cs="Segoe UI"/>
                <w:color w:val="201F1E"/>
                <w:lang w:eastAsia="en-GB"/>
              </w:rPr>
            </w:pPr>
            <w:r w:rsidRPr="007653AF">
              <w:rPr>
                <w:rFonts w:eastAsia="Times New Roman" w:cs="Calibri"/>
                <w:color w:val="000000"/>
                <w:bdr w:val="none" w:sz="0" w:space="0" w:color="auto" w:frame="1"/>
                <w:lang w:eastAsia="en-GB"/>
              </w:rPr>
              <w:t xml:space="preserve">Answers to the questions at the end of their notes </w:t>
            </w:r>
          </w:p>
          <w:p w:rsidR="007653AF" w:rsidRPr="007653AF" w:rsidRDefault="007653AF" w:rsidP="00CD310E">
            <w:pPr>
              <w:numPr>
                <w:ilvl w:val="0"/>
                <w:numId w:val="20"/>
              </w:numPr>
              <w:shd w:val="clear" w:color="auto" w:fill="FFFFFF"/>
              <w:spacing w:beforeAutospacing="1" w:afterAutospacing="1"/>
              <w:rPr>
                <w:rFonts w:eastAsia="Times New Roman" w:cs="Segoe UI"/>
                <w:color w:val="201F1E"/>
                <w:lang w:eastAsia="en-GB"/>
              </w:rPr>
            </w:pPr>
            <w:r w:rsidRPr="007653AF">
              <w:rPr>
                <w:rFonts w:eastAsia="Times New Roman" w:cs="Calibri"/>
                <w:color w:val="000000"/>
                <w:bdr w:val="none" w:sz="0" w:space="0" w:color="auto" w:frame="1"/>
                <w:lang w:eastAsia="en-GB"/>
              </w:rPr>
              <w:t>An illustration of the Wheel of Life</w:t>
            </w:r>
          </w:p>
          <w:p w:rsidR="007653AF" w:rsidRPr="007653AF" w:rsidRDefault="007653AF" w:rsidP="00CD310E">
            <w:pPr>
              <w:numPr>
                <w:ilvl w:val="0"/>
                <w:numId w:val="20"/>
              </w:numPr>
              <w:shd w:val="clear" w:color="auto" w:fill="FFFFFF"/>
              <w:spacing w:beforeAutospacing="1" w:afterAutospacing="1"/>
              <w:rPr>
                <w:rFonts w:eastAsia="Times New Roman" w:cs="Segoe UI"/>
                <w:color w:val="201F1E"/>
                <w:lang w:eastAsia="en-GB"/>
              </w:rPr>
            </w:pPr>
            <w:r w:rsidRPr="007653AF">
              <w:rPr>
                <w:rFonts w:eastAsia="Times New Roman" w:cs="Calibri"/>
                <w:color w:val="000000"/>
                <w:bdr w:val="none" w:sz="0" w:space="0" w:color="auto" w:frame="1"/>
                <w:lang w:eastAsia="en-GB"/>
              </w:rPr>
              <w:t>Evidence of notes taken during each video lesson</w:t>
            </w:r>
          </w:p>
          <w:p w:rsidR="007653AF" w:rsidRPr="008D1ACA" w:rsidRDefault="007653AF" w:rsidP="008D1ACA">
            <w:pPr>
              <w:numPr>
                <w:ilvl w:val="0"/>
                <w:numId w:val="20"/>
              </w:numPr>
              <w:shd w:val="clear" w:color="auto" w:fill="FFFFFF"/>
              <w:spacing w:beforeAutospacing="1" w:afterAutospacing="1"/>
              <w:rPr>
                <w:rFonts w:eastAsia="Times New Roman" w:cs="Segoe UI"/>
                <w:color w:val="201F1E"/>
                <w:lang w:eastAsia="en-GB"/>
              </w:rPr>
            </w:pPr>
            <w:r w:rsidRPr="007653AF">
              <w:rPr>
                <w:rFonts w:eastAsia="Times New Roman" w:cs="Calibri"/>
                <w:color w:val="000000"/>
                <w:bdr w:val="none" w:sz="0" w:space="0" w:color="auto" w:frame="1"/>
                <w:lang w:eastAsia="en-GB"/>
              </w:rPr>
              <w:t>Evidence of notes drawn from the text</w:t>
            </w:r>
            <w:bookmarkStart w:id="0" w:name="_GoBack"/>
            <w:bookmarkEnd w:id="0"/>
          </w:p>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t>Science</w:t>
            </w:r>
          </w:p>
        </w:tc>
        <w:tc>
          <w:tcPr>
            <w:tcW w:w="2126" w:type="dxa"/>
          </w:tcPr>
          <w:p w:rsidR="007653AF" w:rsidRPr="00ED6DAD" w:rsidRDefault="007653AF" w:rsidP="007653AF">
            <w:r>
              <w:t>Glow</w:t>
            </w:r>
          </w:p>
        </w:tc>
        <w:tc>
          <w:tcPr>
            <w:tcW w:w="2977" w:type="dxa"/>
          </w:tcPr>
          <w:p w:rsidR="007653AF" w:rsidRPr="007653AF" w:rsidRDefault="007653AF" w:rsidP="007653AF">
            <w:pPr>
              <w:rPr>
                <w:color w:val="000000"/>
                <w:shd w:val="clear" w:color="auto" w:fill="FFFFFF"/>
              </w:rPr>
            </w:pPr>
            <w:r w:rsidRPr="007653AF">
              <w:rPr>
                <w:rFonts w:eastAsia="Times New Roman" w:cs="Arial"/>
                <w:color w:val="000000"/>
              </w:rPr>
              <w:t xml:space="preserve">S4 - </w:t>
            </w:r>
            <w:r w:rsidRPr="007653AF">
              <w:rPr>
                <w:color w:val="000000"/>
                <w:shd w:val="clear" w:color="auto" w:fill="FFFFFF"/>
              </w:rPr>
              <w:t>Mini research project on the effects of mining, using Microsoft forms. Including useful videos and links.</w:t>
            </w:r>
          </w:p>
          <w:p w:rsidR="007653AF" w:rsidRPr="007653AF" w:rsidRDefault="007653AF" w:rsidP="007653AF">
            <w:pPr>
              <w:rPr>
                <w:rFonts w:eastAsia="Times New Roman" w:cs="Arial"/>
                <w:color w:val="000000"/>
              </w:rPr>
            </w:pPr>
          </w:p>
        </w:tc>
        <w:tc>
          <w:tcPr>
            <w:tcW w:w="3827" w:type="dxa"/>
          </w:tcPr>
          <w:p w:rsidR="007653AF" w:rsidRPr="007653AF" w:rsidRDefault="007653AF" w:rsidP="00ED0F28">
            <w:pPr>
              <w:pStyle w:val="NormalWeb"/>
              <w:rPr>
                <w:rFonts w:asciiTheme="minorHAnsi" w:hAnsiTheme="minorHAnsi" w:cs="Arial"/>
                <w:sz w:val="22"/>
                <w:szCs w:val="22"/>
              </w:rPr>
            </w:pPr>
          </w:p>
        </w:tc>
        <w:tc>
          <w:tcPr>
            <w:tcW w:w="2835" w:type="dxa"/>
          </w:tcPr>
          <w:p w:rsidR="007653AF" w:rsidRPr="007653AF" w:rsidRDefault="007653AF" w:rsidP="00ED0F28">
            <w:pPr>
              <w:pStyle w:val="NormalWeb"/>
              <w:rPr>
                <w:rFonts w:asciiTheme="minorHAnsi" w:hAnsiTheme="minorHAnsi" w:cs="Arial"/>
                <w:sz w:val="22"/>
                <w:szCs w:val="22"/>
                <w:u w:val="single"/>
                <w:lang w:val="fr-FR"/>
              </w:rPr>
            </w:pPr>
          </w:p>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78661E">
            <w:r w:rsidRPr="00ED6DAD">
              <w:t xml:space="preserve">Spanish </w:t>
            </w:r>
          </w:p>
        </w:tc>
        <w:tc>
          <w:tcPr>
            <w:tcW w:w="2126" w:type="dxa"/>
          </w:tcPr>
          <w:p w:rsidR="007653AF" w:rsidRPr="00ED6DAD" w:rsidRDefault="007653AF" w:rsidP="0078661E">
            <w:r w:rsidRPr="00ED6DAD">
              <w:t>Glow Groups</w:t>
            </w:r>
          </w:p>
        </w:tc>
        <w:tc>
          <w:tcPr>
            <w:tcW w:w="2977" w:type="dxa"/>
          </w:tcPr>
          <w:p w:rsidR="007653AF" w:rsidRPr="007653AF" w:rsidRDefault="007653AF" w:rsidP="00616690">
            <w:pPr>
              <w:rPr>
                <w:rFonts w:eastAsia="Times New Roman" w:cs="Arial"/>
                <w:color w:val="000000"/>
              </w:rPr>
            </w:pPr>
            <w:r w:rsidRPr="007653AF">
              <w:rPr>
                <w:rFonts w:cs="Arial"/>
                <w:color w:val="000000"/>
              </w:rPr>
              <w:t>Grammar (irregular verbs) Grammar (stem changing verbs)</w:t>
            </w:r>
          </w:p>
        </w:tc>
        <w:tc>
          <w:tcPr>
            <w:tcW w:w="3827" w:type="dxa"/>
          </w:tcPr>
          <w:p w:rsidR="007653AF" w:rsidRPr="007653AF" w:rsidRDefault="007653AF" w:rsidP="00ED0F28">
            <w:pPr>
              <w:pStyle w:val="NormalWeb"/>
              <w:rPr>
                <w:rFonts w:asciiTheme="minorHAnsi" w:hAnsiTheme="minorHAnsi"/>
                <w:sz w:val="22"/>
                <w:szCs w:val="22"/>
              </w:rPr>
            </w:pPr>
            <w:r w:rsidRPr="007653AF">
              <w:rPr>
                <w:rFonts w:asciiTheme="minorHAnsi" w:hAnsiTheme="minorHAnsi" w:cs="Arial"/>
                <w:sz w:val="22"/>
                <w:szCs w:val="22"/>
              </w:rPr>
              <w:t xml:space="preserve">Writing: Introducing yourself </w:t>
            </w:r>
          </w:p>
          <w:p w:rsidR="007653AF" w:rsidRPr="007653AF" w:rsidRDefault="007653AF" w:rsidP="00ED0F28">
            <w:pPr>
              <w:pStyle w:val="NormalWeb"/>
              <w:rPr>
                <w:rFonts w:asciiTheme="minorHAnsi" w:hAnsiTheme="minorHAnsi"/>
                <w:sz w:val="22"/>
                <w:szCs w:val="22"/>
              </w:rPr>
            </w:pPr>
            <w:r w:rsidRPr="007653AF">
              <w:rPr>
                <w:rFonts w:asciiTheme="minorHAnsi" w:hAnsiTheme="minorHAnsi" w:cs="Arial"/>
                <w:sz w:val="22"/>
                <w:szCs w:val="22"/>
              </w:rPr>
              <w:t xml:space="preserve">Vocab: members of the family </w:t>
            </w:r>
          </w:p>
          <w:p w:rsidR="007653AF" w:rsidRPr="007653AF" w:rsidRDefault="007653AF" w:rsidP="00ED0F28">
            <w:r w:rsidRPr="007653AF">
              <w:rPr>
                <w:rFonts w:cs="Arial"/>
              </w:rPr>
              <w:t> </w:t>
            </w:r>
          </w:p>
        </w:tc>
        <w:tc>
          <w:tcPr>
            <w:tcW w:w="2835" w:type="dxa"/>
          </w:tcPr>
          <w:p w:rsidR="007653AF" w:rsidRPr="007653AF" w:rsidRDefault="007653AF" w:rsidP="00ED0F28">
            <w:pPr>
              <w:pStyle w:val="NormalWeb"/>
              <w:rPr>
                <w:rFonts w:asciiTheme="minorHAnsi" w:hAnsiTheme="minorHAnsi"/>
                <w:sz w:val="22"/>
                <w:szCs w:val="22"/>
              </w:rPr>
            </w:pPr>
            <w:proofErr w:type="spellStart"/>
            <w:r w:rsidRPr="007653AF">
              <w:rPr>
                <w:rFonts w:asciiTheme="minorHAnsi" w:hAnsiTheme="minorHAnsi" w:cs="Arial"/>
                <w:sz w:val="22"/>
                <w:szCs w:val="22"/>
                <w:u w:val="single"/>
                <w:lang w:val="fr-FR"/>
              </w:rPr>
              <w:t>Language</w:t>
            </w:r>
            <w:proofErr w:type="spellEnd"/>
            <w:r w:rsidRPr="007653AF">
              <w:rPr>
                <w:rFonts w:asciiTheme="minorHAnsi" w:hAnsiTheme="minorHAnsi" w:cs="Arial"/>
                <w:sz w:val="22"/>
                <w:szCs w:val="22"/>
                <w:u w:val="single"/>
                <w:lang w:val="fr-FR"/>
              </w:rPr>
              <w:t xml:space="preserve"> </w:t>
            </w:r>
            <w:proofErr w:type="spellStart"/>
            <w:r w:rsidRPr="007653AF">
              <w:rPr>
                <w:rFonts w:asciiTheme="minorHAnsi" w:hAnsiTheme="minorHAnsi" w:cs="Arial"/>
                <w:sz w:val="22"/>
                <w:szCs w:val="22"/>
                <w:u w:val="single"/>
                <w:lang w:val="fr-FR"/>
              </w:rPr>
              <w:t>Nut</w:t>
            </w:r>
            <w:proofErr w:type="spellEnd"/>
            <w:r w:rsidRPr="007653AF">
              <w:rPr>
                <w:rFonts w:asciiTheme="minorHAnsi" w:hAnsiTheme="minorHAnsi" w:cs="Arial"/>
                <w:sz w:val="22"/>
                <w:szCs w:val="22"/>
                <w:u w:val="single"/>
                <w:lang w:val="fr-FR"/>
              </w:rPr>
              <w:t xml:space="preserve"> </w:t>
            </w:r>
            <w:proofErr w:type="spellStart"/>
            <w:r w:rsidRPr="007653AF">
              <w:rPr>
                <w:rFonts w:asciiTheme="minorHAnsi" w:hAnsiTheme="minorHAnsi" w:cs="Arial"/>
                <w:sz w:val="22"/>
                <w:szCs w:val="22"/>
                <w:u w:val="single"/>
                <w:lang w:val="fr-FR"/>
              </w:rPr>
              <w:t>assignments</w:t>
            </w:r>
            <w:proofErr w:type="spellEnd"/>
            <w:r w:rsidRPr="007653AF">
              <w:rPr>
                <w:rFonts w:asciiTheme="minorHAnsi" w:hAnsiTheme="minorHAnsi" w:cs="Arial"/>
                <w:sz w:val="22"/>
                <w:szCs w:val="22"/>
                <w:u w:val="single"/>
                <w:lang w:val="fr-FR"/>
              </w:rPr>
              <w:t xml:space="preserve">: </w:t>
            </w:r>
          </w:p>
          <w:p w:rsidR="007653AF" w:rsidRPr="007653AF" w:rsidRDefault="007653AF" w:rsidP="00ED0F28">
            <w:pPr>
              <w:pStyle w:val="NormalWeb"/>
              <w:rPr>
                <w:rFonts w:asciiTheme="minorHAnsi" w:hAnsiTheme="minorHAnsi"/>
                <w:sz w:val="22"/>
                <w:szCs w:val="22"/>
              </w:rPr>
            </w:pPr>
            <w:proofErr w:type="spellStart"/>
            <w:r w:rsidRPr="007653AF">
              <w:rPr>
                <w:rFonts w:asciiTheme="minorHAnsi" w:hAnsiTheme="minorHAnsi" w:cs="Arial"/>
                <w:sz w:val="22"/>
                <w:szCs w:val="22"/>
                <w:lang w:val="fr-FR"/>
              </w:rPr>
              <w:t>Colours</w:t>
            </w:r>
            <w:proofErr w:type="spellEnd"/>
            <w:r w:rsidRPr="007653AF">
              <w:rPr>
                <w:rFonts w:asciiTheme="minorHAnsi" w:hAnsiTheme="minorHAnsi" w:cs="Arial"/>
                <w:sz w:val="22"/>
                <w:szCs w:val="22"/>
                <w:lang w:val="fr-FR"/>
              </w:rPr>
              <w:t xml:space="preserve"> </w:t>
            </w:r>
          </w:p>
          <w:p w:rsidR="007653AF" w:rsidRPr="007653AF" w:rsidRDefault="007653AF" w:rsidP="00ED0F28">
            <w:pPr>
              <w:pStyle w:val="NormalWeb"/>
              <w:rPr>
                <w:rFonts w:asciiTheme="minorHAnsi" w:hAnsiTheme="minorHAnsi"/>
                <w:sz w:val="22"/>
                <w:szCs w:val="22"/>
              </w:rPr>
            </w:pPr>
            <w:proofErr w:type="spellStart"/>
            <w:r w:rsidRPr="007653AF">
              <w:rPr>
                <w:rFonts w:asciiTheme="minorHAnsi" w:hAnsiTheme="minorHAnsi" w:cs="Arial"/>
                <w:sz w:val="22"/>
                <w:szCs w:val="22"/>
                <w:lang w:val="fr-FR"/>
              </w:rPr>
              <w:t>Numbers</w:t>
            </w:r>
            <w:proofErr w:type="spellEnd"/>
            <w:r w:rsidRPr="007653AF">
              <w:rPr>
                <w:rFonts w:asciiTheme="minorHAnsi" w:hAnsiTheme="minorHAnsi" w:cs="Arial"/>
                <w:sz w:val="22"/>
                <w:szCs w:val="22"/>
                <w:lang w:val="fr-FR"/>
              </w:rPr>
              <w:t xml:space="preserve"> </w:t>
            </w:r>
          </w:p>
          <w:p w:rsidR="007653AF" w:rsidRPr="007653AF" w:rsidRDefault="007653AF" w:rsidP="00ED0F28">
            <w:pPr>
              <w:pStyle w:val="NormalWeb"/>
              <w:rPr>
                <w:rFonts w:asciiTheme="minorHAnsi" w:hAnsiTheme="minorHAnsi"/>
                <w:sz w:val="22"/>
                <w:szCs w:val="22"/>
              </w:rPr>
            </w:pPr>
            <w:proofErr w:type="spellStart"/>
            <w:r w:rsidRPr="007653AF">
              <w:rPr>
                <w:rFonts w:asciiTheme="minorHAnsi" w:hAnsiTheme="minorHAnsi" w:cs="Arial"/>
                <w:sz w:val="22"/>
                <w:szCs w:val="22"/>
                <w:lang w:val="fr-FR"/>
              </w:rPr>
              <w:t>Quantifiers</w:t>
            </w:r>
            <w:proofErr w:type="spellEnd"/>
            <w:r w:rsidRPr="007653AF">
              <w:rPr>
                <w:rFonts w:asciiTheme="minorHAnsi" w:hAnsiTheme="minorHAnsi" w:cs="Arial"/>
                <w:sz w:val="22"/>
                <w:szCs w:val="22"/>
                <w:lang w:val="fr-FR"/>
              </w:rPr>
              <w:t xml:space="preserve"> </w:t>
            </w:r>
          </w:p>
          <w:p w:rsidR="007653AF" w:rsidRPr="007653AF" w:rsidRDefault="007653AF" w:rsidP="00ED0F28">
            <w:proofErr w:type="spellStart"/>
            <w:r w:rsidRPr="007653AF">
              <w:rPr>
                <w:rFonts w:cs="Arial"/>
                <w:lang w:val="fr-FR"/>
              </w:rPr>
              <w:t>Intensifiers</w:t>
            </w:r>
            <w:proofErr w:type="spellEnd"/>
          </w:p>
        </w:tc>
        <w:tc>
          <w:tcPr>
            <w:tcW w:w="2181" w:type="dxa"/>
          </w:tcPr>
          <w:p w:rsidR="007653AF" w:rsidRPr="007653AF" w:rsidRDefault="007653AF" w:rsidP="0078661E"/>
        </w:tc>
      </w:tr>
      <w:tr w:rsidR="007653AF" w:rsidRPr="00ED6DAD" w:rsidTr="007653AF">
        <w:tc>
          <w:tcPr>
            <w:tcW w:w="1668" w:type="dxa"/>
            <w:gridSpan w:val="2"/>
          </w:tcPr>
          <w:p w:rsidR="007653AF" w:rsidRPr="00ED6DAD" w:rsidRDefault="007653AF" w:rsidP="00CD645B">
            <w:r w:rsidRPr="00ED6DAD">
              <w:t>Technical</w:t>
            </w:r>
          </w:p>
        </w:tc>
        <w:tc>
          <w:tcPr>
            <w:tcW w:w="2126" w:type="dxa"/>
          </w:tcPr>
          <w:p w:rsidR="007653AF" w:rsidRPr="00ED6DAD" w:rsidRDefault="007653AF" w:rsidP="00CD645B">
            <w:r w:rsidRPr="00ED6DAD">
              <w:t xml:space="preserve">Glow,  </w:t>
            </w:r>
            <w:proofErr w:type="spellStart"/>
            <w:r w:rsidRPr="00ED6DAD">
              <w:t>Showmyhomework</w:t>
            </w:r>
            <w:proofErr w:type="spellEnd"/>
            <w:r w:rsidRPr="00ED6DAD">
              <w:t>, School Website</w:t>
            </w:r>
          </w:p>
        </w:tc>
        <w:tc>
          <w:tcPr>
            <w:tcW w:w="2977" w:type="dxa"/>
          </w:tcPr>
          <w:p w:rsidR="007653AF" w:rsidRPr="007653AF" w:rsidRDefault="007653AF" w:rsidP="00CE42FB">
            <w:pPr>
              <w:rPr>
                <w:rFonts w:eastAsia="Times New Roman"/>
              </w:rPr>
            </w:pPr>
          </w:p>
        </w:tc>
        <w:tc>
          <w:tcPr>
            <w:tcW w:w="3827" w:type="dxa"/>
          </w:tcPr>
          <w:p w:rsidR="007653AF" w:rsidRPr="007653AF" w:rsidRDefault="007653AF" w:rsidP="00E27681">
            <w:pPr>
              <w:pStyle w:val="NormalWeb"/>
              <w:rPr>
                <w:rFonts w:asciiTheme="minorHAnsi" w:hAnsiTheme="minorHAnsi"/>
                <w:sz w:val="22"/>
                <w:szCs w:val="22"/>
              </w:rPr>
            </w:pPr>
            <w:r w:rsidRPr="007653AF">
              <w:rPr>
                <w:rFonts w:asciiTheme="minorHAnsi" w:eastAsia="Times New Roman" w:hAnsiTheme="minorHAnsi"/>
                <w:sz w:val="22"/>
                <w:szCs w:val="22"/>
              </w:rPr>
              <w:t>Joint recognition and sequence planning. Looking at various woodworking joints and planning out how they are made. </w:t>
            </w:r>
          </w:p>
          <w:p w:rsidR="007653AF" w:rsidRPr="007653AF" w:rsidRDefault="007653AF" w:rsidP="00E27681">
            <w:r w:rsidRPr="007653AF">
              <w:t> </w:t>
            </w:r>
          </w:p>
        </w:tc>
        <w:tc>
          <w:tcPr>
            <w:tcW w:w="2835" w:type="dxa"/>
          </w:tcPr>
          <w:p w:rsidR="007653AF" w:rsidRPr="007653AF" w:rsidRDefault="007653AF" w:rsidP="00CE42FB"/>
        </w:tc>
        <w:tc>
          <w:tcPr>
            <w:tcW w:w="2181" w:type="dxa"/>
          </w:tcPr>
          <w:p w:rsidR="007653AF" w:rsidRPr="007653AF" w:rsidRDefault="007653AF" w:rsidP="00CD645B"/>
        </w:tc>
      </w:tr>
    </w:tbl>
    <w:p w:rsidR="00777C34" w:rsidRPr="00ED6DAD" w:rsidRDefault="00777C34" w:rsidP="00777C34"/>
    <w:p w:rsidR="007C7048" w:rsidRDefault="007C7048"/>
    <w:sectPr w:rsidR="007C7048" w:rsidSect="00B529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758"/>
    <w:multiLevelType w:val="hybridMultilevel"/>
    <w:tmpl w:val="B63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A0A21"/>
    <w:multiLevelType w:val="hybridMultilevel"/>
    <w:tmpl w:val="70F8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A4CB0"/>
    <w:multiLevelType w:val="multilevel"/>
    <w:tmpl w:val="6F1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82C8D"/>
    <w:multiLevelType w:val="hybridMultilevel"/>
    <w:tmpl w:val="C3B0B9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875571C"/>
    <w:multiLevelType w:val="multilevel"/>
    <w:tmpl w:val="35102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283005"/>
    <w:multiLevelType w:val="hybridMultilevel"/>
    <w:tmpl w:val="4D52C1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440C5561"/>
    <w:multiLevelType w:val="hybridMultilevel"/>
    <w:tmpl w:val="681E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F947ED"/>
    <w:multiLevelType w:val="multilevel"/>
    <w:tmpl w:val="38B25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CB1A3E"/>
    <w:multiLevelType w:val="multilevel"/>
    <w:tmpl w:val="EB5CD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7472D83"/>
    <w:multiLevelType w:val="hybridMultilevel"/>
    <w:tmpl w:val="70945522"/>
    <w:lvl w:ilvl="0" w:tplc="08090001">
      <w:start w:val="1"/>
      <w:numFmt w:val="bullet"/>
      <w:lvlText w:val=""/>
      <w:lvlJc w:val="left"/>
      <w:pPr>
        <w:ind w:left="959" w:hanging="360"/>
      </w:pPr>
      <w:rPr>
        <w:rFonts w:ascii="Symbol" w:hAnsi="Symbo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10">
    <w:nsid w:val="4829051A"/>
    <w:multiLevelType w:val="multilevel"/>
    <w:tmpl w:val="D31C8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CAF15F3"/>
    <w:multiLevelType w:val="multilevel"/>
    <w:tmpl w:val="83A24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2055936"/>
    <w:multiLevelType w:val="multilevel"/>
    <w:tmpl w:val="8A70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A6489"/>
    <w:multiLevelType w:val="hybridMultilevel"/>
    <w:tmpl w:val="4846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3D6896"/>
    <w:multiLevelType w:val="hybridMultilevel"/>
    <w:tmpl w:val="2562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D21F09"/>
    <w:multiLevelType w:val="hybridMultilevel"/>
    <w:tmpl w:val="8B02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9F5342"/>
    <w:multiLevelType w:val="multilevel"/>
    <w:tmpl w:val="8B1C1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8195C7F"/>
    <w:multiLevelType w:val="hybridMultilevel"/>
    <w:tmpl w:val="82186A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nsid w:val="6D3E3390"/>
    <w:multiLevelType w:val="multilevel"/>
    <w:tmpl w:val="D24AF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F3B0357"/>
    <w:multiLevelType w:val="multilevel"/>
    <w:tmpl w:val="86222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79030E9"/>
    <w:multiLevelType w:val="hybridMultilevel"/>
    <w:tmpl w:val="4B2A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920FC8"/>
    <w:multiLevelType w:val="hybridMultilevel"/>
    <w:tmpl w:val="E23A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19"/>
  </w:num>
  <w:num w:numId="5">
    <w:abstractNumId w:val="8"/>
  </w:num>
  <w:num w:numId="6">
    <w:abstractNumId w:val="11"/>
  </w:num>
  <w:num w:numId="7">
    <w:abstractNumId w:val="16"/>
  </w:num>
  <w:num w:numId="8">
    <w:abstractNumId w:val="18"/>
  </w:num>
  <w:num w:numId="9">
    <w:abstractNumId w:val="10"/>
  </w:num>
  <w:num w:numId="10">
    <w:abstractNumId w:val="7"/>
  </w:num>
  <w:num w:numId="11">
    <w:abstractNumId w:val="9"/>
  </w:num>
  <w:num w:numId="12">
    <w:abstractNumId w:val="13"/>
  </w:num>
  <w:num w:numId="13">
    <w:abstractNumId w:val="6"/>
  </w:num>
  <w:num w:numId="14">
    <w:abstractNumId w:val="15"/>
  </w:num>
  <w:num w:numId="15">
    <w:abstractNumId w:val="20"/>
  </w:num>
  <w:num w:numId="16">
    <w:abstractNumId w:val="14"/>
  </w:num>
  <w:num w:numId="17">
    <w:abstractNumId w:val="0"/>
  </w:num>
  <w:num w:numId="18">
    <w:abstractNumId w:val="1"/>
  </w:num>
  <w:num w:numId="19">
    <w:abstractNumId w:val="12"/>
  </w:num>
  <w:num w:numId="20">
    <w:abstractNumId w:val="2"/>
  </w:num>
  <w:num w:numId="21">
    <w:abstractNumId w:val="4"/>
    <w:lvlOverride w:ilvl="0"/>
    <w:lvlOverride w:ilvl="1"/>
    <w:lvlOverride w:ilvl="2"/>
    <w:lvlOverride w:ilvl="3"/>
    <w:lvlOverride w:ilvl="4"/>
    <w:lvlOverride w:ilvl="5"/>
    <w:lvlOverride w:ilvl="6"/>
    <w:lvlOverride w:ilvl="7"/>
    <w:lvlOverride w:ilv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34"/>
    <w:rsid w:val="00006721"/>
    <w:rsid w:val="000831EA"/>
    <w:rsid w:val="000A28BA"/>
    <w:rsid w:val="000C1310"/>
    <w:rsid w:val="000C57FF"/>
    <w:rsid w:val="000D5727"/>
    <w:rsid w:val="000E58F6"/>
    <w:rsid w:val="000E76F6"/>
    <w:rsid w:val="000F0F0A"/>
    <w:rsid w:val="00125AB5"/>
    <w:rsid w:val="0014625B"/>
    <w:rsid w:val="0015538C"/>
    <w:rsid w:val="00155BF8"/>
    <w:rsid w:val="00163C29"/>
    <w:rsid w:val="00172692"/>
    <w:rsid w:val="001957F6"/>
    <w:rsid w:val="002162F4"/>
    <w:rsid w:val="002B54CB"/>
    <w:rsid w:val="002E0383"/>
    <w:rsid w:val="003203F4"/>
    <w:rsid w:val="00342058"/>
    <w:rsid w:val="003425D4"/>
    <w:rsid w:val="004045D6"/>
    <w:rsid w:val="00416A0B"/>
    <w:rsid w:val="00491DAA"/>
    <w:rsid w:val="004E61A6"/>
    <w:rsid w:val="00505897"/>
    <w:rsid w:val="00530F33"/>
    <w:rsid w:val="00544DAE"/>
    <w:rsid w:val="005A321B"/>
    <w:rsid w:val="005F32A0"/>
    <w:rsid w:val="006031C4"/>
    <w:rsid w:val="00605299"/>
    <w:rsid w:val="00616690"/>
    <w:rsid w:val="00671F90"/>
    <w:rsid w:val="0069254E"/>
    <w:rsid w:val="00697908"/>
    <w:rsid w:val="006E73BD"/>
    <w:rsid w:val="00710ADB"/>
    <w:rsid w:val="00724563"/>
    <w:rsid w:val="00742EAF"/>
    <w:rsid w:val="007653AF"/>
    <w:rsid w:val="00777C34"/>
    <w:rsid w:val="00780224"/>
    <w:rsid w:val="0078661E"/>
    <w:rsid w:val="007C7048"/>
    <w:rsid w:val="007E3767"/>
    <w:rsid w:val="00825B20"/>
    <w:rsid w:val="00843344"/>
    <w:rsid w:val="008B2C1A"/>
    <w:rsid w:val="008D1ACA"/>
    <w:rsid w:val="008D3BC5"/>
    <w:rsid w:val="0091164D"/>
    <w:rsid w:val="009749AC"/>
    <w:rsid w:val="009A63E0"/>
    <w:rsid w:val="009C4239"/>
    <w:rsid w:val="00A51416"/>
    <w:rsid w:val="00A6187F"/>
    <w:rsid w:val="00AA58D8"/>
    <w:rsid w:val="00AD70FA"/>
    <w:rsid w:val="00AE7C59"/>
    <w:rsid w:val="00AF447F"/>
    <w:rsid w:val="00B03CF9"/>
    <w:rsid w:val="00B51809"/>
    <w:rsid w:val="00B52992"/>
    <w:rsid w:val="00BB3CAE"/>
    <w:rsid w:val="00BD777F"/>
    <w:rsid w:val="00C00358"/>
    <w:rsid w:val="00C4543A"/>
    <w:rsid w:val="00C82413"/>
    <w:rsid w:val="00CD310E"/>
    <w:rsid w:val="00CD645B"/>
    <w:rsid w:val="00CE42FB"/>
    <w:rsid w:val="00D01698"/>
    <w:rsid w:val="00D26016"/>
    <w:rsid w:val="00D26AA9"/>
    <w:rsid w:val="00D34794"/>
    <w:rsid w:val="00D759F7"/>
    <w:rsid w:val="00D91F34"/>
    <w:rsid w:val="00D92111"/>
    <w:rsid w:val="00D966C9"/>
    <w:rsid w:val="00DD5538"/>
    <w:rsid w:val="00E27681"/>
    <w:rsid w:val="00E31D73"/>
    <w:rsid w:val="00E37A63"/>
    <w:rsid w:val="00EB44CB"/>
    <w:rsid w:val="00ED0F28"/>
    <w:rsid w:val="00ED6DAD"/>
    <w:rsid w:val="00F6208A"/>
    <w:rsid w:val="00F70AC9"/>
    <w:rsid w:val="00FD45FD"/>
    <w:rsid w:val="00FF65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2992"/>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00358"/>
    <w:pPr>
      <w:ind w:left="720"/>
      <w:contextualSpacing/>
    </w:pPr>
  </w:style>
  <w:style w:type="paragraph" w:customStyle="1" w:styleId="xmsonormal">
    <w:name w:val="x_msonormal"/>
    <w:basedOn w:val="Normal"/>
    <w:rsid w:val="00E31D73"/>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5058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2992"/>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00358"/>
    <w:pPr>
      <w:ind w:left="720"/>
      <w:contextualSpacing/>
    </w:pPr>
  </w:style>
  <w:style w:type="paragraph" w:customStyle="1" w:styleId="xmsonormal">
    <w:name w:val="x_msonormal"/>
    <w:basedOn w:val="Normal"/>
    <w:rsid w:val="00E31D73"/>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505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670">
      <w:bodyDiv w:val="1"/>
      <w:marLeft w:val="0"/>
      <w:marRight w:val="0"/>
      <w:marTop w:val="0"/>
      <w:marBottom w:val="0"/>
      <w:divBdr>
        <w:top w:val="none" w:sz="0" w:space="0" w:color="auto"/>
        <w:left w:val="none" w:sz="0" w:space="0" w:color="auto"/>
        <w:bottom w:val="none" w:sz="0" w:space="0" w:color="auto"/>
        <w:right w:val="none" w:sz="0" w:space="0" w:color="auto"/>
      </w:divBdr>
    </w:div>
    <w:div w:id="44765542">
      <w:bodyDiv w:val="1"/>
      <w:marLeft w:val="0"/>
      <w:marRight w:val="0"/>
      <w:marTop w:val="0"/>
      <w:marBottom w:val="0"/>
      <w:divBdr>
        <w:top w:val="none" w:sz="0" w:space="0" w:color="auto"/>
        <w:left w:val="none" w:sz="0" w:space="0" w:color="auto"/>
        <w:bottom w:val="none" w:sz="0" w:space="0" w:color="auto"/>
        <w:right w:val="none" w:sz="0" w:space="0" w:color="auto"/>
      </w:divBdr>
    </w:div>
    <w:div w:id="52042859">
      <w:bodyDiv w:val="1"/>
      <w:marLeft w:val="0"/>
      <w:marRight w:val="0"/>
      <w:marTop w:val="0"/>
      <w:marBottom w:val="0"/>
      <w:divBdr>
        <w:top w:val="none" w:sz="0" w:space="0" w:color="auto"/>
        <w:left w:val="none" w:sz="0" w:space="0" w:color="auto"/>
        <w:bottom w:val="none" w:sz="0" w:space="0" w:color="auto"/>
        <w:right w:val="none" w:sz="0" w:space="0" w:color="auto"/>
      </w:divBdr>
    </w:div>
    <w:div w:id="173498549">
      <w:bodyDiv w:val="1"/>
      <w:marLeft w:val="0"/>
      <w:marRight w:val="0"/>
      <w:marTop w:val="0"/>
      <w:marBottom w:val="0"/>
      <w:divBdr>
        <w:top w:val="none" w:sz="0" w:space="0" w:color="auto"/>
        <w:left w:val="none" w:sz="0" w:space="0" w:color="auto"/>
        <w:bottom w:val="none" w:sz="0" w:space="0" w:color="auto"/>
        <w:right w:val="none" w:sz="0" w:space="0" w:color="auto"/>
      </w:divBdr>
    </w:div>
    <w:div w:id="195311559">
      <w:bodyDiv w:val="1"/>
      <w:marLeft w:val="0"/>
      <w:marRight w:val="0"/>
      <w:marTop w:val="0"/>
      <w:marBottom w:val="0"/>
      <w:divBdr>
        <w:top w:val="none" w:sz="0" w:space="0" w:color="auto"/>
        <w:left w:val="none" w:sz="0" w:space="0" w:color="auto"/>
        <w:bottom w:val="none" w:sz="0" w:space="0" w:color="auto"/>
        <w:right w:val="none" w:sz="0" w:space="0" w:color="auto"/>
      </w:divBdr>
    </w:div>
    <w:div w:id="259919303">
      <w:bodyDiv w:val="1"/>
      <w:marLeft w:val="0"/>
      <w:marRight w:val="0"/>
      <w:marTop w:val="0"/>
      <w:marBottom w:val="0"/>
      <w:divBdr>
        <w:top w:val="none" w:sz="0" w:space="0" w:color="auto"/>
        <w:left w:val="none" w:sz="0" w:space="0" w:color="auto"/>
        <w:bottom w:val="none" w:sz="0" w:space="0" w:color="auto"/>
        <w:right w:val="none" w:sz="0" w:space="0" w:color="auto"/>
      </w:divBdr>
    </w:div>
    <w:div w:id="340203629">
      <w:bodyDiv w:val="1"/>
      <w:marLeft w:val="0"/>
      <w:marRight w:val="0"/>
      <w:marTop w:val="0"/>
      <w:marBottom w:val="0"/>
      <w:divBdr>
        <w:top w:val="none" w:sz="0" w:space="0" w:color="auto"/>
        <w:left w:val="none" w:sz="0" w:space="0" w:color="auto"/>
        <w:bottom w:val="none" w:sz="0" w:space="0" w:color="auto"/>
        <w:right w:val="none" w:sz="0" w:space="0" w:color="auto"/>
      </w:divBdr>
    </w:div>
    <w:div w:id="342439215">
      <w:bodyDiv w:val="1"/>
      <w:marLeft w:val="0"/>
      <w:marRight w:val="0"/>
      <w:marTop w:val="0"/>
      <w:marBottom w:val="0"/>
      <w:divBdr>
        <w:top w:val="none" w:sz="0" w:space="0" w:color="auto"/>
        <w:left w:val="none" w:sz="0" w:space="0" w:color="auto"/>
        <w:bottom w:val="none" w:sz="0" w:space="0" w:color="auto"/>
        <w:right w:val="none" w:sz="0" w:space="0" w:color="auto"/>
      </w:divBdr>
    </w:div>
    <w:div w:id="397166432">
      <w:bodyDiv w:val="1"/>
      <w:marLeft w:val="0"/>
      <w:marRight w:val="0"/>
      <w:marTop w:val="0"/>
      <w:marBottom w:val="0"/>
      <w:divBdr>
        <w:top w:val="none" w:sz="0" w:space="0" w:color="auto"/>
        <w:left w:val="none" w:sz="0" w:space="0" w:color="auto"/>
        <w:bottom w:val="none" w:sz="0" w:space="0" w:color="auto"/>
        <w:right w:val="none" w:sz="0" w:space="0" w:color="auto"/>
      </w:divBdr>
    </w:div>
    <w:div w:id="445081553">
      <w:bodyDiv w:val="1"/>
      <w:marLeft w:val="0"/>
      <w:marRight w:val="0"/>
      <w:marTop w:val="0"/>
      <w:marBottom w:val="0"/>
      <w:divBdr>
        <w:top w:val="none" w:sz="0" w:space="0" w:color="auto"/>
        <w:left w:val="none" w:sz="0" w:space="0" w:color="auto"/>
        <w:bottom w:val="none" w:sz="0" w:space="0" w:color="auto"/>
        <w:right w:val="none" w:sz="0" w:space="0" w:color="auto"/>
      </w:divBdr>
    </w:div>
    <w:div w:id="500853829">
      <w:bodyDiv w:val="1"/>
      <w:marLeft w:val="0"/>
      <w:marRight w:val="0"/>
      <w:marTop w:val="0"/>
      <w:marBottom w:val="0"/>
      <w:divBdr>
        <w:top w:val="none" w:sz="0" w:space="0" w:color="auto"/>
        <w:left w:val="none" w:sz="0" w:space="0" w:color="auto"/>
        <w:bottom w:val="none" w:sz="0" w:space="0" w:color="auto"/>
        <w:right w:val="none" w:sz="0" w:space="0" w:color="auto"/>
      </w:divBdr>
    </w:div>
    <w:div w:id="510951108">
      <w:bodyDiv w:val="1"/>
      <w:marLeft w:val="0"/>
      <w:marRight w:val="0"/>
      <w:marTop w:val="0"/>
      <w:marBottom w:val="0"/>
      <w:divBdr>
        <w:top w:val="none" w:sz="0" w:space="0" w:color="auto"/>
        <w:left w:val="none" w:sz="0" w:space="0" w:color="auto"/>
        <w:bottom w:val="none" w:sz="0" w:space="0" w:color="auto"/>
        <w:right w:val="none" w:sz="0" w:space="0" w:color="auto"/>
      </w:divBdr>
    </w:div>
    <w:div w:id="517886277">
      <w:bodyDiv w:val="1"/>
      <w:marLeft w:val="0"/>
      <w:marRight w:val="0"/>
      <w:marTop w:val="0"/>
      <w:marBottom w:val="0"/>
      <w:divBdr>
        <w:top w:val="none" w:sz="0" w:space="0" w:color="auto"/>
        <w:left w:val="none" w:sz="0" w:space="0" w:color="auto"/>
        <w:bottom w:val="none" w:sz="0" w:space="0" w:color="auto"/>
        <w:right w:val="none" w:sz="0" w:space="0" w:color="auto"/>
      </w:divBdr>
    </w:div>
    <w:div w:id="522088164">
      <w:bodyDiv w:val="1"/>
      <w:marLeft w:val="0"/>
      <w:marRight w:val="0"/>
      <w:marTop w:val="0"/>
      <w:marBottom w:val="0"/>
      <w:divBdr>
        <w:top w:val="none" w:sz="0" w:space="0" w:color="auto"/>
        <w:left w:val="none" w:sz="0" w:space="0" w:color="auto"/>
        <w:bottom w:val="none" w:sz="0" w:space="0" w:color="auto"/>
        <w:right w:val="none" w:sz="0" w:space="0" w:color="auto"/>
      </w:divBdr>
    </w:div>
    <w:div w:id="593246183">
      <w:bodyDiv w:val="1"/>
      <w:marLeft w:val="0"/>
      <w:marRight w:val="0"/>
      <w:marTop w:val="0"/>
      <w:marBottom w:val="0"/>
      <w:divBdr>
        <w:top w:val="none" w:sz="0" w:space="0" w:color="auto"/>
        <w:left w:val="none" w:sz="0" w:space="0" w:color="auto"/>
        <w:bottom w:val="none" w:sz="0" w:space="0" w:color="auto"/>
        <w:right w:val="none" w:sz="0" w:space="0" w:color="auto"/>
      </w:divBdr>
    </w:div>
    <w:div w:id="612245372">
      <w:bodyDiv w:val="1"/>
      <w:marLeft w:val="0"/>
      <w:marRight w:val="0"/>
      <w:marTop w:val="0"/>
      <w:marBottom w:val="0"/>
      <w:divBdr>
        <w:top w:val="none" w:sz="0" w:space="0" w:color="auto"/>
        <w:left w:val="none" w:sz="0" w:space="0" w:color="auto"/>
        <w:bottom w:val="none" w:sz="0" w:space="0" w:color="auto"/>
        <w:right w:val="none" w:sz="0" w:space="0" w:color="auto"/>
      </w:divBdr>
    </w:div>
    <w:div w:id="652834176">
      <w:bodyDiv w:val="1"/>
      <w:marLeft w:val="0"/>
      <w:marRight w:val="0"/>
      <w:marTop w:val="0"/>
      <w:marBottom w:val="0"/>
      <w:divBdr>
        <w:top w:val="none" w:sz="0" w:space="0" w:color="auto"/>
        <w:left w:val="none" w:sz="0" w:space="0" w:color="auto"/>
        <w:bottom w:val="none" w:sz="0" w:space="0" w:color="auto"/>
        <w:right w:val="none" w:sz="0" w:space="0" w:color="auto"/>
      </w:divBdr>
    </w:div>
    <w:div w:id="675376490">
      <w:bodyDiv w:val="1"/>
      <w:marLeft w:val="0"/>
      <w:marRight w:val="0"/>
      <w:marTop w:val="0"/>
      <w:marBottom w:val="0"/>
      <w:divBdr>
        <w:top w:val="none" w:sz="0" w:space="0" w:color="auto"/>
        <w:left w:val="none" w:sz="0" w:space="0" w:color="auto"/>
        <w:bottom w:val="none" w:sz="0" w:space="0" w:color="auto"/>
        <w:right w:val="none" w:sz="0" w:space="0" w:color="auto"/>
      </w:divBdr>
    </w:div>
    <w:div w:id="718894420">
      <w:bodyDiv w:val="1"/>
      <w:marLeft w:val="0"/>
      <w:marRight w:val="0"/>
      <w:marTop w:val="0"/>
      <w:marBottom w:val="0"/>
      <w:divBdr>
        <w:top w:val="none" w:sz="0" w:space="0" w:color="auto"/>
        <w:left w:val="none" w:sz="0" w:space="0" w:color="auto"/>
        <w:bottom w:val="none" w:sz="0" w:space="0" w:color="auto"/>
        <w:right w:val="none" w:sz="0" w:space="0" w:color="auto"/>
      </w:divBdr>
    </w:div>
    <w:div w:id="780491992">
      <w:bodyDiv w:val="1"/>
      <w:marLeft w:val="0"/>
      <w:marRight w:val="0"/>
      <w:marTop w:val="0"/>
      <w:marBottom w:val="0"/>
      <w:divBdr>
        <w:top w:val="none" w:sz="0" w:space="0" w:color="auto"/>
        <w:left w:val="none" w:sz="0" w:space="0" w:color="auto"/>
        <w:bottom w:val="none" w:sz="0" w:space="0" w:color="auto"/>
        <w:right w:val="none" w:sz="0" w:space="0" w:color="auto"/>
      </w:divBdr>
    </w:div>
    <w:div w:id="835609367">
      <w:bodyDiv w:val="1"/>
      <w:marLeft w:val="0"/>
      <w:marRight w:val="0"/>
      <w:marTop w:val="0"/>
      <w:marBottom w:val="0"/>
      <w:divBdr>
        <w:top w:val="none" w:sz="0" w:space="0" w:color="auto"/>
        <w:left w:val="none" w:sz="0" w:space="0" w:color="auto"/>
        <w:bottom w:val="none" w:sz="0" w:space="0" w:color="auto"/>
        <w:right w:val="none" w:sz="0" w:space="0" w:color="auto"/>
      </w:divBdr>
    </w:div>
    <w:div w:id="859274568">
      <w:bodyDiv w:val="1"/>
      <w:marLeft w:val="0"/>
      <w:marRight w:val="0"/>
      <w:marTop w:val="0"/>
      <w:marBottom w:val="0"/>
      <w:divBdr>
        <w:top w:val="none" w:sz="0" w:space="0" w:color="auto"/>
        <w:left w:val="none" w:sz="0" w:space="0" w:color="auto"/>
        <w:bottom w:val="none" w:sz="0" w:space="0" w:color="auto"/>
        <w:right w:val="none" w:sz="0" w:space="0" w:color="auto"/>
      </w:divBdr>
    </w:div>
    <w:div w:id="868685484">
      <w:bodyDiv w:val="1"/>
      <w:marLeft w:val="0"/>
      <w:marRight w:val="0"/>
      <w:marTop w:val="0"/>
      <w:marBottom w:val="0"/>
      <w:divBdr>
        <w:top w:val="none" w:sz="0" w:space="0" w:color="auto"/>
        <w:left w:val="none" w:sz="0" w:space="0" w:color="auto"/>
        <w:bottom w:val="none" w:sz="0" w:space="0" w:color="auto"/>
        <w:right w:val="none" w:sz="0" w:space="0" w:color="auto"/>
      </w:divBdr>
    </w:div>
    <w:div w:id="878083607">
      <w:bodyDiv w:val="1"/>
      <w:marLeft w:val="0"/>
      <w:marRight w:val="0"/>
      <w:marTop w:val="0"/>
      <w:marBottom w:val="0"/>
      <w:divBdr>
        <w:top w:val="none" w:sz="0" w:space="0" w:color="auto"/>
        <w:left w:val="none" w:sz="0" w:space="0" w:color="auto"/>
        <w:bottom w:val="none" w:sz="0" w:space="0" w:color="auto"/>
        <w:right w:val="none" w:sz="0" w:space="0" w:color="auto"/>
      </w:divBdr>
    </w:div>
    <w:div w:id="887448902">
      <w:bodyDiv w:val="1"/>
      <w:marLeft w:val="0"/>
      <w:marRight w:val="0"/>
      <w:marTop w:val="0"/>
      <w:marBottom w:val="0"/>
      <w:divBdr>
        <w:top w:val="none" w:sz="0" w:space="0" w:color="auto"/>
        <w:left w:val="none" w:sz="0" w:space="0" w:color="auto"/>
        <w:bottom w:val="none" w:sz="0" w:space="0" w:color="auto"/>
        <w:right w:val="none" w:sz="0" w:space="0" w:color="auto"/>
      </w:divBdr>
    </w:div>
    <w:div w:id="907225898">
      <w:bodyDiv w:val="1"/>
      <w:marLeft w:val="0"/>
      <w:marRight w:val="0"/>
      <w:marTop w:val="0"/>
      <w:marBottom w:val="0"/>
      <w:divBdr>
        <w:top w:val="none" w:sz="0" w:space="0" w:color="auto"/>
        <w:left w:val="none" w:sz="0" w:space="0" w:color="auto"/>
        <w:bottom w:val="none" w:sz="0" w:space="0" w:color="auto"/>
        <w:right w:val="none" w:sz="0" w:space="0" w:color="auto"/>
      </w:divBdr>
    </w:div>
    <w:div w:id="962229167">
      <w:bodyDiv w:val="1"/>
      <w:marLeft w:val="0"/>
      <w:marRight w:val="0"/>
      <w:marTop w:val="0"/>
      <w:marBottom w:val="0"/>
      <w:divBdr>
        <w:top w:val="none" w:sz="0" w:space="0" w:color="auto"/>
        <w:left w:val="none" w:sz="0" w:space="0" w:color="auto"/>
        <w:bottom w:val="none" w:sz="0" w:space="0" w:color="auto"/>
        <w:right w:val="none" w:sz="0" w:space="0" w:color="auto"/>
      </w:divBdr>
    </w:div>
    <w:div w:id="978152070">
      <w:bodyDiv w:val="1"/>
      <w:marLeft w:val="0"/>
      <w:marRight w:val="0"/>
      <w:marTop w:val="0"/>
      <w:marBottom w:val="0"/>
      <w:divBdr>
        <w:top w:val="none" w:sz="0" w:space="0" w:color="auto"/>
        <w:left w:val="none" w:sz="0" w:space="0" w:color="auto"/>
        <w:bottom w:val="none" w:sz="0" w:space="0" w:color="auto"/>
        <w:right w:val="none" w:sz="0" w:space="0" w:color="auto"/>
      </w:divBdr>
    </w:div>
    <w:div w:id="1181745247">
      <w:bodyDiv w:val="1"/>
      <w:marLeft w:val="0"/>
      <w:marRight w:val="0"/>
      <w:marTop w:val="0"/>
      <w:marBottom w:val="0"/>
      <w:divBdr>
        <w:top w:val="none" w:sz="0" w:space="0" w:color="auto"/>
        <w:left w:val="none" w:sz="0" w:space="0" w:color="auto"/>
        <w:bottom w:val="none" w:sz="0" w:space="0" w:color="auto"/>
        <w:right w:val="none" w:sz="0" w:space="0" w:color="auto"/>
      </w:divBdr>
    </w:div>
    <w:div w:id="1279143031">
      <w:bodyDiv w:val="1"/>
      <w:marLeft w:val="0"/>
      <w:marRight w:val="0"/>
      <w:marTop w:val="0"/>
      <w:marBottom w:val="0"/>
      <w:divBdr>
        <w:top w:val="none" w:sz="0" w:space="0" w:color="auto"/>
        <w:left w:val="none" w:sz="0" w:space="0" w:color="auto"/>
        <w:bottom w:val="none" w:sz="0" w:space="0" w:color="auto"/>
        <w:right w:val="none" w:sz="0" w:space="0" w:color="auto"/>
      </w:divBdr>
    </w:div>
    <w:div w:id="1341540550">
      <w:bodyDiv w:val="1"/>
      <w:marLeft w:val="0"/>
      <w:marRight w:val="0"/>
      <w:marTop w:val="0"/>
      <w:marBottom w:val="0"/>
      <w:divBdr>
        <w:top w:val="none" w:sz="0" w:space="0" w:color="auto"/>
        <w:left w:val="none" w:sz="0" w:space="0" w:color="auto"/>
        <w:bottom w:val="none" w:sz="0" w:space="0" w:color="auto"/>
        <w:right w:val="none" w:sz="0" w:space="0" w:color="auto"/>
      </w:divBdr>
    </w:div>
    <w:div w:id="1361202904">
      <w:bodyDiv w:val="1"/>
      <w:marLeft w:val="0"/>
      <w:marRight w:val="0"/>
      <w:marTop w:val="0"/>
      <w:marBottom w:val="0"/>
      <w:divBdr>
        <w:top w:val="none" w:sz="0" w:space="0" w:color="auto"/>
        <w:left w:val="none" w:sz="0" w:space="0" w:color="auto"/>
        <w:bottom w:val="none" w:sz="0" w:space="0" w:color="auto"/>
        <w:right w:val="none" w:sz="0" w:space="0" w:color="auto"/>
      </w:divBdr>
    </w:div>
    <w:div w:id="1373529432">
      <w:bodyDiv w:val="1"/>
      <w:marLeft w:val="0"/>
      <w:marRight w:val="0"/>
      <w:marTop w:val="0"/>
      <w:marBottom w:val="0"/>
      <w:divBdr>
        <w:top w:val="none" w:sz="0" w:space="0" w:color="auto"/>
        <w:left w:val="none" w:sz="0" w:space="0" w:color="auto"/>
        <w:bottom w:val="none" w:sz="0" w:space="0" w:color="auto"/>
        <w:right w:val="none" w:sz="0" w:space="0" w:color="auto"/>
      </w:divBdr>
    </w:div>
    <w:div w:id="1423985934">
      <w:bodyDiv w:val="1"/>
      <w:marLeft w:val="0"/>
      <w:marRight w:val="0"/>
      <w:marTop w:val="0"/>
      <w:marBottom w:val="0"/>
      <w:divBdr>
        <w:top w:val="none" w:sz="0" w:space="0" w:color="auto"/>
        <w:left w:val="none" w:sz="0" w:space="0" w:color="auto"/>
        <w:bottom w:val="none" w:sz="0" w:space="0" w:color="auto"/>
        <w:right w:val="none" w:sz="0" w:space="0" w:color="auto"/>
      </w:divBdr>
    </w:div>
    <w:div w:id="1462962600">
      <w:bodyDiv w:val="1"/>
      <w:marLeft w:val="0"/>
      <w:marRight w:val="0"/>
      <w:marTop w:val="0"/>
      <w:marBottom w:val="0"/>
      <w:divBdr>
        <w:top w:val="none" w:sz="0" w:space="0" w:color="auto"/>
        <w:left w:val="none" w:sz="0" w:space="0" w:color="auto"/>
        <w:bottom w:val="none" w:sz="0" w:space="0" w:color="auto"/>
        <w:right w:val="none" w:sz="0" w:space="0" w:color="auto"/>
      </w:divBdr>
    </w:div>
    <w:div w:id="1607929254">
      <w:bodyDiv w:val="1"/>
      <w:marLeft w:val="0"/>
      <w:marRight w:val="0"/>
      <w:marTop w:val="0"/>
      <w:marBottom w:val="0"/>
      <w:divBdr>
        <w:top w:val="none" w:sz="0" w:space="0" w:color="auto"/>
        <w:left w:val="none" w:sz="0" w:space="0" w:color="auto"/>
        <w:bottom w:val="none" w:sz="0" w:space="0" w:color="auto"/>
        <w:right w:val="none" w:sz="0" w:space="0" w:color="auto"/>
      </w:divBdr>
    </w:div>
    <w:div w:id="1628658002">
      <w:bodyDiv w:val="1"/>
      <w:marLeft w:val="0"/>
      <w:marRight w:val="0"/>
      <w:marTop w:val="0"/>
      <w:marBottom w:val="0"/>
      <w:divBdr>
        <w:top w:val="none" w:sz="0" w:space="0" w:color="auto"/>
        <w:left w:val="none" w:sz="0" w:space="0" w:color="auto"/>
        <w:bottom w:val="none" w:sz="0" w:space="0" w:color="auto"/>
        <w:right w:val="none" w:sz="0" w:space="0" w:color="auto"/>
      </w:divBdr>
    </w:div>
    <w:div w:id="1729063325">
      <w:bodyDiv w:val="1"/>
      <w:marLeft w:val="0"/>
      <w:marRight w:val="0"/>
      <w:marTop w:val="0"/>
      <w:marBottom w:val="0"/>
      <w:divBdr>
        <w:top w:val="none" w:sz="0" w:space="0" w:color="auto"/>
        <w:left w:val="none" w:sz="0" w:space="0" w:color="auto"/>
        <w:bottom w:val="none" w:sz="0" w:space="0" w:color="auto"/>
        <w:right w:val="none" w:sz="0" w:space="0" w:color="auto"/>
      </w:divBdr>
    </w:div>
    <w:div w:id="1729917732">
      <w:bodyDiv w:val="1"/>
      <w:marLeft w:val="0"/>
      <w:marRight w:val="0"/>
      <w:marTop w:val="0"/>
      <w:marBottom w:val="0"/>
      <w:divBdr>
        <w:top w:val="none" w:sz="0" w:space="0" w:color="auto"/>
        <w:left w:val="none" w:sz="0" w:space="0" w:color="auto"/>
        <w:bottom w:val="none" w:sz="0" w:space="0" w:color="auto"/>
        <w:right w:val="none" w:sz="0" w:space="0" w:color="auto"/>
      </w:divBdr>
    </w:div>
    <w:div w:id="1766412791">
      <w:bodyDiv w:val="1"/>
      <w:marLeft w:val="0"/>
      <w:marRight w:val="0"/>
      <w:marTop w:val="0"/>
      <w:marBottom w:val="0"/>
      <w:divBdr>
        <w:top w:val="none" w:sz="0" w:space="0" w:color="auto"/>
        <w:left w:val="none" w:sz="0" w:space="0" w:color="auto"/>
        <w:bottom w:val="none" w:sz="0" w:space="0" w:color="auto"/>
        <w:right w:val="none" w:sz="0" w:space="0" w:color="auto"/>
      </w:divBdr>
    </w:div>
    <w:div w:id="1803228486">
      <w:bodyDiv w:val="1"/>
      <w:marLeft w:val="0"/>
      <w:marRight w:val="0"/>
      <w:marTop w:val="0"/>
      <w:marBottom w:val="0"/>
      <w:divBdr>
        <w:top w:val="none" w:sz="0" w:space="0" w:color="auto"/>
        <w:left w:val="none" w:sz="0" w:space="0" w:color="auto"/>
        <w:bottom w:val="none" w:sz="0" w:space="0" w:color="auto"/>
        <w:right w:val="none" w:sz="0" w:space="0" w:color="auto"/>
      </w:divBdr>
    </w:div>
    <w:div w:id="1812941109">
      <w:bodyDiv w:val="1"/>
      <w:marLeft w:val="0"/>
      <w:marRight w:val="0"/>
      <w:marTop w:val="0"/>
      <w:marBottom w:val="0"/>
      <w:divBdr>
        <w:top w:val="none" w:sz="0" w:space="0" w:color="auto"/>
        <w:left w:val="none" w:sz="0" w:space="0" w:color="auto"/>
        <w:bottom w:val="none" w:sz="0" w:space="0" w:color="auto"/>
        <w:right w:val="none" w:sz="0" w:space="0" w:color="auto"/>
      </w:divBdr>
    </w:div>
    <w:div w:id="1858693626">
      <w:bodyDiv w:val="1"/>
      <w:marLeft w:val="0"/>
      <w:marRight w:val="0"/>
      <w:marTop w:val="0"/>
      <w:marBottom w:val="0"/>
      <w:divBdr>
        <w:top w:val="none" w:sz="0" w:space="0" w:color="auto"/>
        <w:left w:val="none" w:sz="0" w:space="0" w:color="auto"/>
        <w:bottom w:val="none" w:sz="0" w:space="0" w:color="auto"/>
        <w:right w:val="none" w:sz="0" w:space="0" w:color="auto"/>
      </w:divBdr>
    </w:div>
    <w:div w:id="1984197142">
      <w:bodyDiv w:val="1"/>
      <w:marLeft w:val="0"/>
      <w:marRight w:val="0"/>
      <w:marTop w:val="0"/>
      <w:marBottom w:val="0"/>
      <w:divBdr>
        <w:top w:val="none" w:sz="0" w:space="0" w:color="auto"/>
        <w:left w:val="none" w:sz="0" w:space="0" w:color="auto"/>
        <w:bottom w:val="none" w:sz="0" w:space="0" w:color="auto"/>
        <w:right w:val="none" w:sz="0" w:space="0" w:color="auto"/>
      </w:divBdr>
    </w:div>
    <w:div w:id="1986082834">
      <w:bodyDiv w:val="1"/>
      <w:marLeft w:val="0"/>
      <w:marRight w:val="0"/>
      <w:marTop w:val="0"/>
      <w:marBottom w:val="0"/>
      <w:divBdr>
        <w:top w:val="none" w:sz="0" w:space="0" w:color="auto"/>
        <w:left w:val="none" w:sz="0" w:space="0" w:color="auto"/>
        <w:bottom w:val="none" w:sz="0" w:space="0" w:color="auto"/>
        <w:right w:val="none" w:sz="0" w:space="0" w:color="auto"/>
      </w:divBdr>
    </w:div>
    <w:div w:id="2086413744">
      <w:bodyDiv w:val="1"/>
      <w:marLeft w:val="0"/>
      <w:marRight w:val="0"/>
      <w:marTop w:val="0"/>
      <w:marBottom w:val="0"/>
      <w:divBdr>
        <w:top w:val="none" w:sz="0" w:space="0" w:color="auto"/>
        <w:left w:val="none" w:sz="0" w:space="0" w:color="auto"/>
        <w:bottom w:val="none" w:sz="0" w:space="0" w:color="auto"/>
        <w:right w:val="none" w:sz="0" w:space="0" w:color="auto"/>
      </w:divBdr>
    </w:div>
    <w:div w:id="2091534423">
      <w:bodyDiv w:val="1"/>
      <w:marLeft w:val="0"/>
      <w:marRight w:val="0"/>
      <w:marTop w:val="0"/>
      <w:marBottom w:val="0"/>
      <w:divBdr>
        <w:top w:val="none" w:sz="0" w:space="0" w:color="auto"/>
        <w:left w:val="none" w:sz="0" w:space="0" w:color="auto"/>
        <w:bottom w:val="none" w:sz="0" w:space="0" w:color="auto"/>
        <w:right w:val="none" w:sz="0" w:space="0" w:color="auto"/>
      </w:divBdr>
    </w:div>
    <w:div w:id="21404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NMiller</dc:creator>
  <cp:lastModifiedBy>JThompson (Admin)</cp:lastModifiedBy>
  <cp:revision>11</cp:revision>
  <dcterms:created xsi:type="dcterms:W3CDTF">2020-05-26T10:55:00Z</dcterms:created>
  <dcterms:modified xsi:type="dcterms:W3CDTF">2020-05-28T15:40:00Z</dcterms:modified>
</cp:coreProperties>
</file>